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F7D7" w14:textId="3E220E48" w:rsidR="009F1D4E" w:rsidRPr="00AB09A5" w:rsidRDefault="00DE744E" w:rsidP="00747BDB">
      <w:pPr>
        <w:jc w:val="center"/>
        <w:rPr>
          <w:rFonts w:ascii="Times New Roman" w:hAnsi="Times New Roman"/>
          <w:b/>
          <w:lang w:val="en-US"/>
        </w:rPr>
      </w:pPr>
      <w:r>
        <w:rPr>
          <w:rFonts w:ascii="Times New Roman" w:hAnsi="Times New Roman"/>
          <w:b/>
          <w:lang w:val="en-US"/>
        </w:rPr>
        <w:t>DESENVOLVIMENTO</w:t>
      </w:r>
      <w:r w:rsidR="009F1D4E" w:rsidRPr="00AB09A5">
        <w:rPr>
          <w:rFonts w:ascii="Times New Roman" w:hAnsi="Times New Roman"/>
          <w:b/>
          <w:lang w:val="en-US"/>
        </w:rPr>
        <w:t xml:space="preserve"> DE PLATAFORMA INFORMATIZADA PARA</w:t>
      </w:r>
      <w:r w:rsidR="00F93942" w:rsidRPr="00AB09A5">
        <w:rPr>
          <w:rFonts w:ascii="Times New Roman" w:hAnsi="Times New Roman"/>
          <w:b/>
          <w:lang w:val="en-US"/>
        </w:rPr>
        <w:t xml:space="preserve"> O </w:t>
      </w:r>
      <w:r w:rsidR="009F1D4E" w:rsidRPr="00AB09A5">
        <w:rPr>
          <w:rFonts w:ascii="Times New Roman" w:hAnsi="Times New Roman"/>
          <w:b/>
          <w:lang w:val="en-US"/>
        </w:rPr>
        <w:t>GERENCIAMENTO DA INSPEÇÃO E ANÁLISE LABORATORIAL DE PRODUTOS</w:t>
      </w:r>
      <w:r w:rsidR="00FF724A" w:rsidRPr="00AB09A5">
        <w:rPr>
          <w:rFonts w:ascii="Times New Roman" w:hAnsi="Times New Roman"/>
          <w:b/>
          <w:lang w:val="en-US"/>
        </w:rPr>
        <w:t xml:space="preserve"> </w:t>
      </w:r>
      <w:r w:rsidR="009F1D4E" w:rsidRPr="00AB09A5">
        <w:rPr>
          <w:rFonts w:ascii="Times New Roman" w:hAnsi="Times New Roman"/>
          <w:b/>
          <w:lang w:val="en-US"/>
        </w:rPr>
        <w:t xml:space="preserve">DE ORIGEM ANIMAL </w:t>
      </w:r>
      <w:r w:rsidR="008F60A0">
        <w:rPr>
          <w:rFonts w:ascii="Times New Roman" w:hAnsi="Times New Roman"/>
          <w:b/>
          <w:lang w:val="en-US"/>
        </w:rPr>
        <w:t>FORNECIDOS AO</w:t>
      </w:r>
      <w:r w:rsidR="009F1D4E" w:rsidRPr="00AB09A5">
        <w:rPr>
          <w:rFonts w:ascii="Times New Roman" w:hAnsi="Times New Roman"/>
          <w:b/>
          <w:lang w:val="en-US"/>
        </w:rPr>
        <w:t xml:space="preserve"> EXÉRCITO BRASILEIR</w:t>
      </w:r>
      <w:r w:rsidR="0023562F" w:rsidRPr="00AB09A5">
        <w:rPr>
          <w:rFonts w:ascii="Times New Roman" w:hAnsi="Times New Roman"/>
          <w:b/>
          <w:lang w:val="en-US"/>
        </w:rPr>
        <w:t>O</w:t>
      </w:r>
    </w:p>
    <w:p w14:paraId="0C745303" w14:textId="091B82A0" w:rsidR="009405FA" w:rsidRPr="00AB09A5" w:rsidRDefault="009405FA" w:rsidP="00AB09A5">
      <w:pPr>
        <w:jc w:val="both"/>
        <w:rPr>
          <w:rFonts w:ascii="Times New Roman" w:hAnsi="Times New Roman"/>
          <w:b/>
          <w:lang w:val="en-US"/>
        </w:rPr>
      </w:pPr>
    </w:p>
    <w:p w14:paraId="0E389DE5" w14:textId="0F327DDA" w:rsidR="009F1D4E" w:rsidRDefault="00DE744E" w:rsidP="00FF2A87">
      <w:pPr>
        <w:jc w:val="center"/>
        <w:rPr>
          <w:rFonts w:ascii="Times New Roman" w:hAnsi="Times New Roman"/>
          <w:bCs/>
          <w:i/>
          <w:iCs/>
          <w:lang w:val="en-US"/>
        </w:rPr>
      </w:pPr>
      <w:r>
        <w:rPr>
          <w:rFonts w:ascii="Times New Roman" w:hAnsi="Times New Roman"/>
          <w:bCs/>
          <w:i/>
          <w:iCs/>
          <w:lang w:val="en-US"/>
        </w:rPr>
        <w:t>(DEVELOPMENT</w:t>
      </w:r>
      <w:r w:rsidR="009405FA" w:rsidRPr="00747BDB">
        <w:rPr>
          <w:rFonts w:ascii="Times New Roman" w:hAnsi="Times New Roman"/>
          <w:bCs/>
          <w:i/>
          <w:iCs/>
          <w:lang w:val="en-US"/>
        </w:rPr>
        <w:t xml:space="preserve"> OF A COMPUTERIZED PLATFORM FOR INSPECTION MANAGEMENT AND LABORATORY ANALYSIS OF ANIMAL PRODUCTS </w:t>
      </w:r>
      <w:r w:rsidR="008F60A0">
        <w:rPr>
          <w:rFonts w:ascii="Times New Roman" w:hAnsi="Times New Roman"/>
          <w:bCs/>
          <w:i/>
          <w:iCs/>
          <w:lang w:val="en-US"/>
        </w:rPr>
        <w:t xml:space="preserve">SUPPLIED TO </w:t>
      </w:r>
      <w:r w:rsidR="009405FA" w:rsidRPr="00747BDB">
        <w:rPr>
          <w:rFonts w:ascii="Times New Roman" w:hAnsi="Times New Roman"/>
          <w:bCs/>
          <w:i/>
          <w:iCs/>
          <w:lang w:val="en-US"/>
        </w:rPr>
        <w:t>THE BRAZILIAN ARMY</w:t>
      </w:r>
      <w:r w:rsidR="00747BDB" w:rsidRPr="00747BDB">
        <w:rPr>
          <w:rFonts w:ascii="Times New Roman" w:hAnsi="Times New Roman"/>
          <w:bCs/>
          <w:i/>
          <w:iCs/>
          <w:lang w:val="en-US"/>
        </w:rPr>
        <w:t>)</w:t>
      </w:r>
    </w:p>
    <w:p w14:paraId="04AF5F48" w14:textId="6242BAF6" w:rsidR="00C56F82" w:rsidRDefault="00C56F82" w:rsidP="00FF2A87">
      <w:pPr>
        <w:jc w:val="center"/>
        <w:rPr>
          <w:rFonts w:ascii="Times New Roman" w:hAnsi="Times New Roman"/>
          <w:bCs/>
          <w:i/>
          <w:iCs/>
          <w:lang w:val="en-US"/>
        </w:rPr>
      </w:pPr>
    </w:p>
    <w:p w14:paraId="047BC563" w14:textId="523AFCB1" w:rsidR="00C56F82" w:rsidRPr="000518EA" w:rsidRDefault="00C56F82" w:rsidP="00C56F82">
      <w:pPr>
        <w:jc w:val="center"/>
        <w:rPr>
          <w:rFonts w:ascii="Times New Roman" w:hAnsi="Times New Roman"/>
          <w:b/>
          <w:bCs/>
          <w:vertAlign w:val="superscript"/>
        </w:rPr>
      </w:pPr>
      <w:r w:rsidRPr="000518EA">
        <w:rPr>
          <w:rFonts w:ascii="Times New Roman" w:hAnsi="Times New Roman"/>
          <w:b/>
          <w:bCs/>
        </w:rPr>
        <w:t>C. O. NUNES</w:t>
      </w:r>
      <w:r w:rsidRPr="000518EA">
        <w:rPr>
          <w:rFonts w:ascii="Times New Roman" w:hAnsi="Times New Roman"/>
          <w:b/>
          <w:bCs/>
          <w:vertAlign w:val="superscript"/>
        </w:rPr>
        <w:t>1,2</w:t>
      </w:r>
      <w:r w:rsidR="00A50B8B">
        <w:rPr>
          <w:rFonts w:ascii="Times New Roman" w:hAnsi="Times New Roman"/>
          <w:b/>
          <w:bCs/>
        </w:rPr>
        <w:t>,</w:t>
      </w:r>
      <w:r w:rsidRPr="000518EA">
        <w:rPr>
          <w:rFonts w:ascii="Times New Roman" w:hAnsi="Times New Roman"/>
          <w:b/>
          <w:bCs/>
        </w:rPr>
        <w:t xml:space="preserve"> L. A. M. PEREIRA</w:t>
      </w:r>
      <w:r w:rsidRPr="000518EA">
        <w:rPr>
          <w:rFonts w:ascii="Times New Roman" w:hAnsi="Times New Roman"/>
          <w:b/>
          <w:bCs/>
          <w:vertAlign w:val="superscript"/>
        </w:rPr>
        <w:t>1</w:t>
      </w:r>
      <w:r w:rsidR="00A50B8B">
        <w:rPr>
          <w:rFonts w:ascii="Times New Roman" w:hAnsi="Times New Roman"/>
          <w:b/>
          <w:bCs/>
        </w:rPr>
        <w:t>,</w:t>
      </w:r>
      <w:r w:rsidRPr="000518EA">
        <w:rPr>
          <w:rFonts w:ascii="Times New Roman" w:hAnsi="Times New Roman"/>
          <w:b/>
          <w:bCs/>
        </w:rPr>
        <w:t xml:space="preserve"> K. BRENNECKE</w:t>
      </w:r>
      <w:r w:rsidRPr="000518EA">
        <w:rPr>
          <w:rFonts w:ascii="Times New Roman" w:hAnsi="Times New Roman"/>
          <w:b/>
          <w:bCs/>
          <w:vertAlign w:val="superscript"/>
        </w:rPr>
        <w:t>1</w:t>
      </w:r>
      <w:r w:rsidR="00A50B8B">
        <w:rPr>
          <w:rFonts w:ascii="Times New Roman" w:hAnsi="Times New Roman"/>
          <w:b/>
          <w:bCs/>
        </w:rPr>
        <w:t>,</w:t>
      </w:r>
      <w:r w:rsidRPr="000518EA">
        <w:rPr>
          <w:rFonts w:ascii="Times New Roman" w:hAnsi="Times New Roman"/>
          <w:b/>
          <w:bCs/>
        </w:rPr>
        <w:t xml:space="preserve"> C. M. B. ORLANDI</w:t>
      </w:r>
      <w:r w:rsidRPr="000518EA">
        <w:rPr>
          <w:rFonts w:ascii="Times New Roman" w:hAnsi="Times New Roman"/>
          <w:b/>
          <w:bCs/>
          <w:vertAlign w:val="superscript"/>
        </w:rPr>
        <w:t>1</w:t>
      </w:r>
      <w:r w:rsidR="00A50B8B">
        <w:rPr>
          <w:rFonts w:ascii="Times New Roman" w:hAnsi="Times New Roman"/>
          <w:b/>
          <w:bCs/>
        </w:rPr>
        <w:t>,</w:t>
      </w:r>
      <w:r>
        <w:rPr>
          <w:rFonts w:ascii="Times New Roman" w:hAnsi="Times New Roman"/>
          <w:b/>
          <w:bCs/>
        </w:rPr>
        <w:t xml:space="preserve"> </w:t>
      </w:r>
      <w:r w:rsidRPr="000518EA">
        <w:rPr>
          <w:rFonts w:ascii="Times New Roman" w:hAnsi="Times New Roman"/>
          <w:b/>
          <w:bCs/>
        </w:rPr>
        <w:t>C. P. ZEFERINO</w:t>
      </w:r>
      <w:r w:rsidRPr="000518EA">
        <w:rPr>
          <w:rFonts w:ascii="Times New Roman" w:hAnsi="Times New Roman"/>
          <w:b/>
          <w:bCs/>
          <w:vertAlign w:val="superscript"/>
        </w:rPr>
        <w:t>1*</w:t>
      </w:r>
    </w:p>
    <w:p w14:paraId="1B501293" w14:textId="77777777" w:rsidR="00C56F82" w:rsidRPr="00AB09A5" w:rsidRDefault="00C56F82" w:rsidP="00C56F82">
      <w:pPr>
        <w:jc w:val="both"/>
        <w:rPr>
          <w:rFonts w:ascii="Times New Roman" w:hAnsi="Times New Roman"/>
        </w:rPr>
      </w:pPr>
    </w:p>
    <w:p w14:paraId="69E5604D" w14:textId="77777777" w:rsidR="00C56F82" w:rsidRPr="00AB09A5" w:rsidRDefault="00C56F82" w:rsidP="00C56F82">
      <w:pPr>
        <w:jc w:val="both"/>
        <w:rPr>
          <w:rFonts w:ascii="Times New Roman" w:hAnsi="Times New Roman"/>
        </w:rPr>
      </w:pPr>
      <w:r w:rsidRPr="00AB09A5">
        <w:rPr>
          <w:rFonts w:ascii="Times New Roman" w:hAnsi="Times New Roman"/>
          <w:vertAlign w:val="superscript"/>
        </w:rPr>
        <w:t>1</w:t>
      </w:r>
      <w:r w:rsidRPr="00AB09A5">
        <w:rPr>
          <w:rFonts w:ascii="Times New Roman" w:hAnsi="Times New Roman"/>
        </w:rPr>
        <w:t xml:space="preserve">Universidade Brasil, Departamento de Mestrado Profissional em Produção Animal. Av. </w:t>
      </w:r>
      <w:r w:rsidRPr="00AB09A5">
        <w:rPr>
          <w:rFonts w:ascii="Times New Roman" w:eastAsia="Times New Roman" w:hAnsi="Times New Roman"/>
          <w:lang w:eastAsia="pt-BR"/>
        </w:rPr>
        <w:t>Hilário da Silva Passos, n. 950, Descalvado, São Paulo. CEP 13690-000.</w:t>
      </w:r>
      <w:r w:rsidRPr="00AB09A5">
        <w:rPr>
          <w:rFonts w:ascii="Times New Roman" w:hAnsi="Times New Roman"/>
        </w:rPr>
        <w:t xml:space="preserve"> </w:t>
      </w:r>
    </w:p>
    <w:p w14:paraId="1FAC4E14" w14:textId="77777777" w:rsidR="00C56F82" w:rsidRPr="00AB09A5" w:rsidRDefault="00C56F82" w:rsidP="00C56F82">
      <w:pPr>
        <w:jc w:val="both"/>
        <w:rPr>
          <w:rFonts w:ascii="Times New Roman" w:hAnsi="Times New Roman"/>
        </w:rPr>
      </w:pPr>
      <w:r w:rsidRPr="00AB09A5">
        <w:rPr>
          <w:rFonts w:ascii="Times New Roman" w:hAnsi="Times New Roman"/>
          <w:vertAlign w:val="superscript"/>
        </w:rPr>
        <w:t>2</w:t>
      </w:r>
      <w:r w:rsidRPr="00AB09A5">
        <w:rPr>
          <w:rFonts w:ascii="Times New Roman" w:hAnsi="Times New Roman"/>
        </w:rPr>
        <w:t>Oficial Veterinária Temporária, adjunto do Laboratório de Inspeção de Alimentos e Bromatologia do 12º Batalhão de Suprimento, Manaus, Amazonas.</w:t>
      </w:r>
    </w:p>
    <w:p w14:paraId="303C2285" w14:textId="77777777" w:rsidR="00C56F82" w:rsidRPr="00AB09A5" w:rsidRDefault="00C56F82" w:rsidP="00C56F82">
      <w:pPr>
        <w:jc w:val="both"/>
        <w:rPr>
          <w:rFonts w:ascii="Times New Roman" w:hAnsi="Times New Roman"/>
        </w:rPr>
      </w:pPr>
    </w:p>
    <w:p w14:paraId="350B4756" w14:textId="0E050636" w:rsidR="00C56F82" w:rsidRPr="00FF2A87" w:rsidRDefault="00C56F82" w:rsidP="00C56F82">
      <w:pPr>
        <w:rPr>
          <w:rFonts w:ascii="Times New Roman" w:hAnsi="Times New Roman"/>
          <w:bCs/>
          <w:i/>
          <w:iCs/>
          <w:lang w:val="en-US"/>
        </w:rPr>
      </w:pPr>
      <w:r w:rsidRPr="00AB09A5">
        <w:rPr>
          <w:rFonts w:ascii="Times New Roman" w:hAnsi="Times New Roman"/>
        </w:rPr>
        <w:t xml:space="preserve">*Autor para correspondência: </w:t>
      </w:r>
      <w:r w:rsidRPr="00AB09A5">
        <w:rPr>
          <w:rFonts w:ascii="Times New Roman" w:eastAsia="Times New Roman" w:hAnsi="Times New Roman"/>
          <w:lang w:eastAsia="pt-BR"/>
        </w:rPr>
        <w:t>cynthia.zeferino@ub.edu.br</w:t>
      </w:r>
    </w:p>
    <w:p w14:paraId="43B94F36" w14:textId="1E479059" w:rsidR="009F1D4E" w:rsidRPr="00AB09A5" w:rsidRDefault="009F1D4E" w:rsidP="00AB09A5">
      <w:pPr>
        <w:jc w:val="both"/>
        <w:rPr>
          <w:rFonts w:ascii="Times New Roman" w:hAnsi="Times New Roman"/>
          <w:b/>
          <w:lang w:val="en-US"/>
        </w:rPr>
      </w:pPr>
      <w:r w:rsidRPr="00AB09A5">
        <w:rPr>
          <w:rFonts w:ascii="Times New Roman" w:hAnsi="Times New Roman"/>
          <w:b/>
          <w:lang w:val="en-US"/>
        </w:rPr>
        <w:br w:type="page"/>
      </w:r>
    </w:p>
    <w:p w14:paraId="4845CEE0" w14:textId="77777777" w:rsidR="002B101A" w:rsidRPr="00577AA1" w:rsidRDefault="002B101A" w:rsidP="00AB09A5">
      <w:pPr>
        <w:autoSpaceDE w:val="0"/>
        <w:autoSpaceDN w:val="0"/>
        <w:adjustRightInd w:val="0"/>
        <w:jc w:val="both"/>
        <w:rPr>
          <w:rFonts w:ascii="Times New Roman" w:hAnsi="Times New Roman"/>
          <w:b/>
          <w:lang w:val="en-US"/>
        </w:rPr>
      </w:pPr>
      <w:r w:rsidRPr="00577AA1">
        <w:rPr>
          <w:rFonts w:ascii="Times New Roman" w:hAnsi="Times New Roman"/>
          <w:b/>
          <w:lang w:val="en-US"/>
        </w:rPr>
        <w:lastRenderedPageBreak/>
        <w:t>RESUMO</w:t>
      </w:r>
    </w:p>
    <w:p w14:paraId="062EC7D9" w14:textId="3E1A9B3C" w:rsidR="006C2552" w:rsidRPr="00464C36" w:rsidRDefault="00464C36" w:rsidP="00464C36">
      <w:pPr>
        <w:spacing w:line="360" w:lineRule="auto"/>
        <w:jc w:val="both"/>
        <w:rPr>
          <w:rFonts w:ascii="Times New Roman" w:hAnsi="Times New Roman"/>
          <w:lang w:val="en-US"/>
        </w:rPr>
      </w:pPr>
      <w:r w:rsidRPr="00464C36">
        <w:rPr>
          <w:rFonts w:ascii="Times New Roman" w:hAnsi="Times New Roman"/>
          <w:lang w:val="en-US"/>
        </w:rPr>
        <w:t xml:space="preserve">O trabalho propôs o desenvolvimento de plataforma informatizada para apoio ao gerenciamento da inspeção e análise laboratorial de produtos de origem animal fornecidos à tropa do Exército Brasileiro. </w:t>
      </w:r>
      <w:r w:rsidRPr="00464C36">
        <w:rPr>
          <w:rFonts w:ascii="Times New Roman" w:hAnsi="Times New Roman"/>
        </w:rPr>
        <w:t xml:space="preserve">A pesquisa aplicada corresponde à modalidade de produção tecnológica. A fase I foi realizada por meio do levantamento dos arquivos de Laudos Fiscais dos artigos de origem animal, impressos e emitidos pelo LIAB (Laboratório de Inspeção de Alimentos e Bromatologia) do 12º Batalhão de Suprimento, durante o período de janeiro a novembro de 2021, e dos arquivos referentes aos Boletins Técnicos do Exército Brasileiro (BT30.404- EB). A fase II correspondeu ao projeto e desenvolvimento da “Plataforma Alimentar – Rastreabilidade e Confiabilidade Garantida”, para utilização em </w:t>
      </w:r>
      <w:r w:rsidRPr="00464C36">
        <w:rPr>
          <w:rFonts w:ascii="Times New Roman" w:hAnsi="Times New Roman"/>
          <w:i/>
          <w:iCs/>
        </w:rPr>
        <w:t>tablets, desktops,</w:t>
      </w:r>
      <w:r w:rsidRPr="00464C36">
        <w:rPr>
          <w:rFonts w:ascii="Times New Roman" w:hAnsi="Times New Roman"/>
        </w:rPr>
        <w:t xml:space="preserve"> </w:t>
      </w:r>
      <w:r w:rsidRPr="00464C36">
        <w:rPr>
          <w:rFonts w:ascii="Times New Roman" w:hAnsi="Times New Roman"/>
          <w:i/>
          <w:iCs/>
        </w:rPr>
        <w:t>notebooks ou smartphones,</w:t>
      </w:r>
      <w:r w:rsidRPr="00464C36">
        <w:rPr>
          <w:rFonts w:ascii="Times New Roman" w:hAnsi="Times New Roman"/>
        </w:rPr>
        <w:t xml:space="preserve"> independentemente do sistema operacional. Toda a programação desenvolvida foi armazenada em um servidor web terceirizado e pode ser acessada pelo</w:t>
      </w:r>
      <w:r w:rsidR="008C791F">
        <w:rPr>
          <w:rFonts w:ascii="Times New Roman" w:hAnsi="Times New Roman"/>
        </w:rPr>
        <w:t>s</w:t>
      </w:r>
      <w:r w:rsidRPr="00464C36">
        <w:rPr>
          <w:rFonts w:ascii="Times New Roman" w:hAnsi="Times New Roman"/>
        </w:rPr>
        <w:t xml:space="preserve"> LIAB</w:t>
      </w:r>
      <w:r w:rsidR="008C791F">
        <w:rPr>
          <w:rFonts w:ascii="Times New Roman" w:hAnsi="Times New Roman"/>
        </w:rPr>
        <w:t>s</w:t>
      </w:r>
      <w:r w:rsidRPr="00464C36">
        <w:rPr>
          <w:rFonts w:ascii="Times New Roman" w:hAnsi="Times New Roman"/>
        </w:rPr>
        <w:t xml:space="preserve"> pelo link: www.pmppa.com.br/alimentar. A plataforma informatizada utilizou a linguagem </w:t>
      </w:r>
      <w:r w:rsidRPr="00464C36">
        <w:rPr>
          <w:rFonts w:ascii="Times New Roman" w:hAnsi="Times New Roman"/>
          <w:iCs/>
        </w:rPr>
        <w:t>PHP</w:t>
      </w:r>
      <w:r w:rsidRPr="00464C36">
        <w:rPr>
          <w:rFonts w:ascii="Times New Roman" w:hAnsi="Times New Roman"/>
          <w:i/>
          <w:iCs/>
        </w:rPr>
        <w:t xml:space="preserve"> (</w:t>
      </w:r>
      <w:r w:rsidRPr="00464C36">
        <w:rPr>
          <w:rFonts w:ascii="Times New Roman" w:hAnsi="Times New Roman"/>
          <w:i/>
        </w:rPr>
        <w:t>Hypertext Preprocessor</w:t>
      </w:r>
      <w:r w:rsidRPr="00464C36">
        <w:rPr>
          <w:rFonts w:ascii="Times New Roman" w:hAnsi="Times New Roman"/>
        </w:rPr>
        <w:t>)</w:t>
      </w:r>
      <w:r w:rsidRPr="00464C36">
        <w:rPr>
          <w:rFonts w:ascii="Times New Roman" w:hAnsi="Times New Roman"/>
          <w:i/>
          <w:iCs/>
        </w:rPr>
        <w:t xml:space="preserve"> </w:t>
      </w:r>
      <w:r w:rsidRPr="00464C36">
        <w:rPr>
          <w:rFonts w:ascii="Times New Roman" w:hAnsi="Times New Roman"/>
        </w:rPr>
        <w:t>associada às linguagens</w:t>
      </w:r>
      <w:r w:rsidRPr="00464C36">
        <w:rPr>
          <w:rFonts w:ascii="Times New Roman" w:hAnsi="Times New Roman"/>
          <w:i/>
          <w:iCs/>
        </w:rPr>
        <w:t xml:space="preserve"> </w:t>
      </w:r>
      <w:r w:rsidRPr="00464C36">
        <w:rPr>
          <w:rFonts w:ascii="Times New Roman" w:hAnsi="Times New Roman"/>
          <w:iCs/>
        </w:rPr>
        <w:t>CSS</w:t>
      </w:r>
      <w:r w:rsidRPr="00464C36">
        <w:rPr>
          <w:rFonts w:ascii="Times New Roman" w:hAnsi="Times New Roman"/>
          <w:i/>
          <w:iCs/>
        </w:rPr>
        <w:t xml:space="preserve"> (</w:t>
      </w:r>
      <w:r w:rsidRPr="00464C36">
        <w:rPr>
          <w:rFonts w:ascii="Times New Roman" w:hAnsi="Times New Roman"/>
          <w:i/>
        </w:rPr>
        <w:t>Cascading Style Sheet)</w:t>
      </w:r>
      <w:r w:rsidRPr="00464C36">
        <w:rPr>
          <w:rFonts w:ascii="Times New Roman" w:hAnsi="Times New Roman"/>
          <w:i/>
          <w:iCs/>
        </w:rPr>
        <w:t xml:space="preserve">, </w:t>
      </w:r>
      <w:r w:rsidRPr="00464C36">
        <w:rPr>
          <w:rFonts w:ascii="Times New Roman" w:hAnsi="Times New Roman"/>
          <w:iCs/>
        </w:rPr>
        <w:t>HTML</w:t>
      </w:r>
      <w:r w:rsidRPr="00464C36">
        <w:rPr>
          <w:rFonts w:ascii="Times New Roman" w:hAnsi="Times New Roman"/>
          <w:i/>
          <w:iCs/>
        </w:rPr>
        <w:t xml:space="preserve"> (</w:t>
      </w:r>
      <w:r w:rsidRPr="00464C36">
        <w:rPr>
          <w:rFonts w:ascii="Times New Roman" w:hAnsi="Times New Roman"/>
          <w:i/>
        </w:rPr>
        <w:t>Hyper Text Markup Language)</w:t>
      </w:r>
      <w:r w:rsidR="00EA4DAB">
        <w:rPr>
          <w:rFonts w:ascii="Times New Roman" w:hAnsi="Times New Roman"/>
          <w:i/>
          <w:iCs/>
        </w:rPr>
        <w:t>,</w:t>
      </w:r>
      <w:r w:rsidRPr="00464C36">
        <w:rPr>
          <w:rFonts w:ascii="Times New Roman" w:hAnsi="Times New Roman"/>
          <w:i/>
          <w:iCs/>
        </w:rPr>
        <w:t xml:space="preserve"> </w:t>
      </w:r>
      <w:r w:rsidRPr="00464C36">
        <w:rPr>
          <w:rFonts w:ascii="Times New Roman" w:hAnsi="Times New Roman"/>
          <w:iCs/>
        </w:rPr>
        <w:t>JS</w:t>
      </w:r>
      <w:r w:rsidRPr="00464C36">
        <w:rPr>
          <w:rFonts w:ascii="Times New Roman" w:hAnsi="Times New Roman"/>
          <w:i/>
          <w:iCs/>
        </w:rPr>
        <w:t xml:space="preserve"> (Java script)</w:t>
      </w:r>
      <w:r w:rsidR="00EA4DAB">
        <w:rPr>
          <w:rFonts w:ascii="Times New Roman" w:hAnsi="Times New Roman"/>
          <w:i/>
          <w:iCs/>
        </w:rPr>
        <w:t xml:space="preserve"> </w:t>
      </w:r>
      <w:r w:rsidR="00EA4DAB" w:rsidRPr="00EA4DAB">
        <w:rPr>
          <w:rFonts w:ascii="Times New Roman" w:hAnsi="Times New Roman"/>
        </w:rPr>
        <w:t>e</w:t>
      </w:r>
      <w:r w:rsidR="00EA4DAB">
        <w:rPr>
          <w:rFonts w:ascii="Times New Roman" w:hAnsi="Times New Roman"/>
          <w:i/>
          <w:iCs/>
        </w:rPr>
        <w:t xml:space="preserve"> </w:t>
      </w:r>
      <w:r w:rsidR="00EA4DAB" w:rsidRPr="00EA4DAB">
        <w:rPr>
          <w:rFonts w:ascii="Times New Roman" w:hAnsi="Times New Roman"/>
          <w:i/>
          <w:iCs/>
        </w:rPr>
        <w:t>bootstrap</w:t>
      </w:r>
      <w:r w:rsidRPr="00464C36">
        <w:rPr>
          <w:rFonts w:ascii="Times New Roman" w:hAnsi="Times New Roman"/>
        </w:rPr>
        <w:t>. Os módulos disponíveis para inclusão das informações no sistema são: “cadastro dos artigos de origem animal”; “lançamento das análises”; “cadastro de Boletim Técnico” e “relatórios”, os quais permitem atribuir ao artigo de origem animal a qualidade satisfatória ou insatisfatória para o consumo seguro da tropa, de acordo com a avaliação</w:t>
      </w:r>
      <w:r w:rsidR="0078561C">
        <w:rPr>
          <w:rFonts w:ascii="Times New Roman" w:hAnsi="Times New Roman"/>
        </w:rPr>
        <w:t xml:space="preserve"> laboratorial</w:t>
      </w:r>
      <w:r w:rsidRPr="00464C36">
        <w:rPr>
          <w:rFonts w:ascii="Times New Roman" w:hAnsi="Times New Roman"/>
        </w:rPr>
        <w:t xml:space="preserve"> </w:t>
      </w:r>
      <w:r w:rsidRPr="0075052E">
        <w:rPr>
          <w:rFonts w:ascii="Times New Roman" w:hAnsi="Times New Roman"/>
        </w:rPr>
        <w:t>das amostras</w:t>
      </w:r>
      <w:r w:rsidR="006C2552" w:rsidRPr="0075052E">
        <w:rPr>
          <w:rFonts w:ascii="Times New Roman" w:hAnsi="Times New Roman"/>
        </w:rPr>
        <w:t xml:space="preserve">. </w:t>
      </w:r>
      <w:r w:rsidR="006C2552" w:rsidRPr="0075052E">
        <w:rPr>
          <w:rFonts w:ascii="Times New Roman" w:hAnsi="Times New Roman"/>
          <w:lang w:val="en-US"/>
        </w:rPr>
        <w:t xml:space="preserve">Houve, com eficácia, o desenvolvimento da </w:t>
      </w:r>
      <w:r w:rsidR="00AA16BA">
        <w:rPr>
          <w:rFonts w:ascii="Times New Roman" w:hAnsi="Times New Roman"/>
        </w:rPr>
        <w:t>p</w:t>
      </w:r>
      <w:r w:rsidR="006C2552" w:rsidRPr="0075052E">
        <w:rPr>
          <w:rFonts w:ascii="Times New Roman" w:hAnsi="Times New Roman"/>
        </w:rPr>
        <w:t>lataforma</w:t>
      </w:r>
      <w:r w:rsidR="00AA16BA">
        <w:rPr>
          <w:rFonts w:ascii="Times New Roman" w:hAnsi="Times New Roman"/>
        </w:rPr>
        <w:t xml:space="preserve">, </w:t>
      </w:r>
      <w:r w:rsidR="006C2552" w:rsidRPr="0075052E">
        <w:rPr>
          <w:rFonts w:ascii="Times New Roman" w:hAnsi="Times New Roman"/>
          <w:lang w:val="en-US"/>
        </w:rPr>
        <w:t>garantindo ao oficial médico veterinário uma ferramenta segura para apoio ao gerenciamento de qualidade dos produtos destinados à alimentação da tropa do Exército Brasileiro.</w:t>
      </w:r>
    </w:p>
    <w:p w14:paraId="5DCD9101" w14:textId="77777777" w:rsidR="009A2050" w:rsidRPr="00577AA1" w:rsidRDefault="009A2050" w:rsidP="00AB09A5">
      <w:pPr>
        <w:jc w:val="both"/>
        <w:rPr>
          <w:rFonts w:ascii="Times New Roman" w:hAnsi="Times New Roman"/>
        </w:rPr>
      </w:pPr>
    </w:p>
    <w:p w14:paraId="76637B37" w14:textId="486318CC" w:rsidR="00E10030" w:rsidRPr="00577AA1" w:rsidRDefault="00E10030" w:rsidP="00AB09A5">
      <w:pPr>
        <w:jc w:val="both"/>
        <w:rPr>
          <w:rFonts w:ascii="Times New Roman" w:hAnsi="Times New Roman"/>
        </w:rPr>
      </w:pPr>
      <w:r w:rsidRPr="00577AA1">
        <w:rPr>
          <w:rFonts w:ascii="Times New Roman" w:hAnsi="Times New Roman"/>
          <w:b/>
        </w:rPr>
        <w:t>PALAVRAS</w:t>
      </w:r>
      <w:r w:rsidR="00FF2A87" w:rsidRPr="00577AA1">
        <w:rPr>
          <w:rFonts w:ascii="Times New Roman" w:hAnsi="Times New Roman"/>
          <w:b/>
        </w:rPr>
        <w:t xml:space="preserve"> </w:t>
      </w:r>
      <w:r w:rsidRPr="00577AA1">
        <w:rPr>
          <w:rFonts w:ascii="Times New Roman" w:hAnsi="Times New Roman"/>
          <w:b/>
        </w:rPr>
        <w:t>CHAVE</w:t>
      </w:r>
      <w:r w:rsidRPr="00577AA1">
        <w:rPr>
          <w:rFonts w:ascii="Times New Roman" w:hAnsi="Times New Roman"/>
        </w:rPr>
        <w:t xml:space="preserve">: </w:t>
      </w:r>
      <w:r w:rsidR="00241918" w:rsidRPr="00577AA1">
        <w:rPr>
          <w:rFonts w:ascii="Times New Roman" w:hAnsi="Times New Roman"/>
        </w:rPr>
        <w:t xml:space="preserve">Aplicativo. Qualidade dos alimentos. </w:t>
      </w:r>
      <w:r w:rsidR="00241918" w:rsidRPr="00577AA1">
        <w:rPr>
          <w:rFonts w:ascii="Times New Roman" w:hAnsi="Times New Roman"/>
          <w:i/>
          <w:iCs/>
        </w:rPr>
        <w:t>Software</w:t>
      </w:r>
      <w:r w:rsidR="00241918" w:rsidRPr="00577AA1">
        <w:rPr>
          <w:rFonts w:ascii="Times New Roman" w:hAnsi="Times New Roman"/>
        </w:rPr>
        <w:t>. Tecnologia</w:t>
      </w:r>
    </w:p>
    <w:p w14:paraId="2CD5F437" w14:textId="0C7C8B40" w:rsidR="00FF2A87" w:rsidRPr="00577AA1" w:rsidRDefault="00FF2A87">
      <w:pPr>
        <w:rPr>
          <w:rFonts w:ascii="Times New Roman" w:hAnsi="Times New Roman"/>
        </w:rPr>
      </w:pPr>
      <w:r w:rsidRPr="00577AA1">
        <w:rPr>
          <w:rFonts w:ascii="Times New Roman" w:hAnsi="Times New Roman"/>
        </w:rPr>
        <w:br w:type="page"/>
      </w:r>
    </w:p>
    <w:p w14:paraId="20F6CD40" w14:textId="77777777" w:rsidR="00241918" w:rsidRPr="00577AA1" w:rsidRDefault="00241918" w:rsidP="00AB09A5">
      <w:pPr>
        <w:jc w:val="both"/>
        <w:rPr>
          <w:rFonts w:ascii="Times New Roman" w:hAnsi="Times New Roman"/>
        </w:rPr>
      </w:pPr>
    </w:p>
    <w:p w14:paraId="42118CFC" w14:textId="7F3DCD7D" w:rsidR="004A7007" w:rsidRPr="00577AA1" w:rsidRDefault="00F9549F" w:rsidP="00AB09A5">
      <w:pPr>
        <w:jc w:val="both"/>
        <w:rPr>
          <w:rFonts w:ascii="Times New Roman" w:hAnsi="Times New Roman"/>
          <w:lang w:val="en-US"/>
        </w:rPr>
      </w:pPr>
      <w:r w:rsidRPr="00577AA1">
        <w:rPr>
          <w:rFonts w:ascii="Times New Roman" w:hAnsi="Times New Roman"/>
          <w:b/>
          <w:lang w:val="en-US"/>
        </w:rPr>
        <w:t>SUMMARY</w:t>
      </w:r>
    </w:p>
    <w:p w14:paraId="6992547C" w14:textId="0B804A3B" w:rsidR="006C2552" w:rsidRPr="009712DA" w:rsidRDefault="00464C36" w:rsidP="009712DA">
      <w:pPr>
        <w:spacing w:line="360" w:lineRule="auto"/>
        <w:jc w:val="both"/>
        <w:rPr>
          <w:rFonts w:ascii="Times New Roman" w:hAnsi="Times New Roman"/>
          <w:iCs/>
          <w:lang w:val="en-US"/>
        </w:rPr>
      </w:pPr>
      <w:r w:rsidRPr="00577AA1">
        <w:rPr>
          <w:rFonts w:ascii="Times New Roman" w:hAnsi="Times New Roman"/>
          <w:lang w:val="en-US"/>
        </w:rPr>
        <w:t>T</w:t>
      </w:r>
      <w:r w:rsidRPr="00577AA1">
        <w:rPr>
          <w:rFonts w:ascii="Times New Roman" w:hAnsi="Times New Roman"/>
          <w:iCs/>
          <w:lang w:val="en-US"/>
        </w:rPr>
        <w:t xml:space="preserve">he study proposed the development of a computerized platform to support the inspection management and laboratory analysis of animal products supplied to the Brazilian Army troops. </w:t>
      </w:r>
      <w:r w:rsidRPr="00577AA1">
        <w:rPr>
          <w:rFonts w:ascii="Times New Roman" w:hAnsi="Times New Roman"/>
          <w:lang w:val="en-US"/>
        </w:rPr>
        <w:t>The applied research corresponds to the modality of technological production. Phase I consisted in survey from Fiscal Report Files of animal products, which was printed and issued by the FIBL (Food Inspection and Bromatology Laboratory) from the 12th Supply Battalion, from January to November 2021, and the Brazilian Army’s Technical Bulletins (BT30.404-EB) Files. Phase II corresponded to design and development of the “Food Platform – Guaranteed Traceability and Reliability”, designated for tablets, desktops, notebooks or smartphones, regardless of the operating system. All the developed programming was stored at an outsourced web server by accessing the FIBL</w:t>
      </w:r>
      <w:r w:rsidR="008C791F">
        <w:rPr>
          <w:rFonts w:ascii="Times New Roman" w:hAnsi="Times New Roman"/>
          <w:lang w:val="en-US"/>
        </w:rPr>
        <w:t>s</w:t>
      </w:r>
      <w:r w:rsidRPr="00577AA1">
        <w:rPr>
          <w:rFonts w:ascii="Times New Roman" w:hAnsi="Times New Roman"/>
          <w:lang w:val="en-US"/>
        </w:rPr>
        <w:t xml:space="preserve"> through the link: </w:t>
      </w:r>
      <w:r w:rsidR="00577AA1" w:rsidRPr="00577AA1">
        <w:rPr>
          <w:rFonts w:ascii="Times New Roman" w:hAnsi="Times New Roman"/>
          <w:lang w:val="en-US"/>
        </w:rPr>
        <w:t>www.pmppa.com.br/alimentar</w:t>
      </w:r>
      <w:r w:rsidR="00577AA1" w:rsidRPr="00577AA1">
        <w:rPr>
          <w:rStyle w:val="Hyperlink"/>
          <w:rFonts w:ascii="Times New Roman" w:hAnsi="Times New Roman"/>
          <w:color w:val="auto"/>
          <w:u w:val="none"/>
          <w:lang w:val="en-US"/>
        </w:rPr>
        <w:t xml:space="preserve">. </w:t>
      </w:r>
      <w:r w:rsidRPr="00577AA1">
        <w:rPr>
          <w:rFonts w:ascii="Times New Roman" w:hAnsi="Times New Roman"/>
          <w:iCs/>
          <w:lang w:val="en-US"/>
        </w:rPr>
        <w:t>The supportive computerized platform</w:t>
      </w:r>
      <w:r w:rsidRPr="00577AA1">
        <w:rPr>
          <w:rFonts w:ascii="Times New Roman" w:hAnsi="Times New Roman"/>
          <w:lang w:val="en-US"/>
        </w:rPr>
        <w:t xml:space="preserve"> used the PHP (Hypertext Preprocessor) language associated with the</w:t>
      </w:r>
      <w:r w:rsidR="00163FD0">
        <w:rPr>
          <w:rFonts w:ascii="Times New Roman" w:hAnsi="Times New Roman"/>
          <w:lang w:val="en-US"/>
        </w:rPr>
        <w:t xml:space="preserve"> </w:t>
      </w:r>
      <w:r w:rsidRPr="00577AA1">
        <w:rPr>
          <w:rFonts w:ascii="Times New Roman" w:hAnsi="Times New Roman"/>
          <w:lang w:val="en-US"/>
        </w:rPr>
        <w:t>CSS (Cascading Style Sheet), HTML (Hyper Text Markup Language) and JS (Java script) languages</w:t>
      </w:r>
      <w:r w:rsidRPr="00577AA1">
        <w:rPr>
          <w:rFonts w:ascii="Times New Roman" w:hAnsi="Times New Roman"/>
        </w:rPr>
        <w:t xml:space="preserve">. </w:t>
      </w:r>
      <w:r w:rsidRPr="00577AA1">
        <w:rPr>
          <w:rFonts w:ascii="Times New Roman" w:hAnsi="Times New Roman"/>
          <w:lang w:val="en-US"/>
        </w:rPr>
        <w:t xml:space="preserve">The available modules for information inclusion in the system are the following issues: “Animal products registration”; “Analyses release”; “Technical Bulletin registration” and “Reports”, which allow attributing the satisfactory or unsatisfactory quality to the animal products providing safe consumption for the troops, according to the evaluation </w:t>
      </w:r>
      <w:r w:rsidRPr="008C791F">
        <w:rPr>
          <w:rFonts w:ascii="Times New Roman" w:hAnsi="Times New Roman"/>
          <w:lang w:val="en-US"/>
        </w:rPr>
        <w:t xml:space="preserve">of </w:t>
      </w:r>
      <w:r w:rsidR="0078561C">
        <w:rPr>
          <w:rFonts w:ascii="Times New Roman" w:hAnsi="Times New Roman"/>
          <w:lang w:val="en-US"/>
        </w:rPr>
        <w:t>laboratory</w:t>
      </w:r>
      <w:r w:rsidRPr="008C791F">
        <w:rPr>
          <w:rFonts w:ascii="Times New Roman" w:hAnsi="Times New Roman"/>
          <w:lang w:val="en-US"/>
        </w:rPr>
        <w:t xml:space="preserve"> samples</w:t>
      </w:r>
      <w:r w:rsidR="009712DA" w:rsidRPr="008C791F">
        <w:rPr>
          <w:rFonts w:ascii="Times New Roman" w:hAnsi="Times New Roman"/>
          <w:lang w:val="en-US"/>
        </w:rPr>
        <w:t xml:space="preserve">. </w:t>
      </w:r>
      <w:r w:rsidR="006C2552" w:rsidRPr="008C791F">
        <w:rPr>
          <w:rFonts w:ascii="Times New Roman" w:hAnsi="Times New Roman"/>
          <w:lang w:val="en-US"/>
        </w:rPr>
        <w:t xml:space="preserve">The </w:t>
      </w:r>
      <w:r w:rsidR="001378E8">
        <w:rPr>
          <w:rFonts w:ascii="Times New Roman" w:hAnsi="Times New Roman"/>
          <w:lang w:val="en-US"/>
        </w:rPr>
        <w:t>p</w:t>
      </w:r>
      <w:r w:rsidR="006C2552" w:rsidRPr="008C791F">
        <w:rPr>
          <w:rFonts w:ascii="Times New Roman" w:hAnsi="Times New Roman"/>
          <w:lang w:val="en-US"/>
        </w:rPr>
        <w:t xml:space="preserve">latform was effectively developed, guaranteeing the veterinary officer a safe tool to support the quality management of products intended for feeding the </w:t>
      </w:r>
      <w:r w:rsidR="006C2552" w:rsidRPr="008C791F">
        <w:rPr>
          <w:rFonts w:ascii="Times New Roman" w:hAnsi="Times New Roman"/>
          <w:iCs/>
          <w:lang w:val="en-US"/>
        </w:rPr>
        <w:t>Brazilian Army troops.</w:t>
      </w:r>
    </w:p>
    <w:p w14:paraId="2628EFA7" w14:textId="77777777" w:rsidR="006C2552" w:rsidRPr="00AB09A5" w:rsidRDefault="006C2552" w:rsidP="00AB09A5">
      <w:pPr>
        <w:jc w:val="both"/>
        <w:rPr>
          <w:rFonts w:ascii="Times New Roman" w:hAnsi="Times New Roman"/>
          <w:b/>
          <w:lang w:val="en-US"/>
        </w:rPr>
      </w:pPr>
    </w:p>
    <w:p w14:paraId="5C86ECC1" w14:textId="28EEAE90" w:rsidR="003575C9" w:rsidRPr="00AB09A5" w:rsidRDefault="00E10030" w:rsidP="00AB09A5">
      <w:pPr>
        <w:jc w:val="both"/>
        <w:rPr>
          <w:rFonts w:ascii="Times New Roman" w:eastAsiaTheme="minorHAnsi" w:hAnsi="Times New Roman"/>
        </w:rPr>
      </w:pPr>
      <w:r w:rsidRPr="00AB09A5">
        <w:rPr>
          <w:rFonts w:ascii="Times New Roman" w:eastAsiaTheme="minorHAnsi" w:hAnsi="Times New Roman"/>
          <w:b/>
        </w:rPr>
        <w:t>KEYWORDS</w:t>
      </w:r>
      <w:r w:rsidRPr="00AB09A5">
        <w:rPr>
          <w:rFonts w:ascii="Times New Roman" w:eastAsiaTheme="minorHAnsi" w:hAnsi="Times New Roman"/>
        </w:rPr>
        <w:t xml:space="preserve">: </w:t>
      </w:r>
      <w:r w:rsidR="00241918" w:rsidRPr="00AB09A5">
        <w:rPr>
          <w:rFonts w:ascii="Times New Roman" w:eastAsiaTheme="minorHAnsi" w:hAnsi="Times New Roman"/>
        </w:rPr>
        <w:t>Application. Food quality. Software. Technology</w:t>
      </w:r>
    </w:p>
    <w:p w14:paraId="46A06259" w14:textId="0B190B42" w:rsidR="00D86AED" w:rsidRDefault="00D86AED">
      <w:pPr>
        <w:rPr>
          <w:rFonts w:ascii="Times New Roman" w:hAnsi="Times New Roman"/>
        </w:rPr>
      </w:pPr>
      <w:r>
        <w:rPr>
          <w:rFonts w:ascii="Times New Roman" w:hAnsi="Times New Roman"/>
        </w:rPr>
        <w:br w:type="page"/>
      </w:r>
    </w:p>
    <w:p w14:paraId="5AD19E2B" w14:textId="77777777" w:rsidR="006638CB" w:rsidRPr="00AB09A5" w:rsidRDefault="006638CB" w:rsidP="00B65B4D">
      <w:pPr>
        <w:ind w:firstLine="567"/>
        <w:jc w:val="both"/>
        <w:rPr>
          <w:rFonts w:ascii="Times New Roman" w:hAnsi="Times New Roman"/>
        </w:rPr>
      </w:pPr>
    </w:p>
    <w:p w14:paraId="423BC1F5" w14:textId="63DC8B5D" w:rsidR="00EC5C29"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I</w:t>
      </w:r>
      <w:r w:rsidR="00EA37A9" w:rsidRPr="00AB09A5">
        <w:rPr>
          <w:rFonts w:ascii="Times New Roman" w:hAnsi="Times New Roman"/>
          <w:b/>
          <w:lang w:val="en-US"/>
        </w:rPr>
        <w:t>NTRODU</w:t>
      </w:r>
      <w:r w:rsidR="00241918" w:rsidRPr="00AB09A5">
        <w:rPr>
          <w:rFonts w:ascii="Times New Roman" w:hAnsi="Times New Roman"/>
          <w:b/>
          <w:lang w:val="en-US"/>
        </w:rPr>
        <w:t>ÇÃO</w:t>
      </w:r>
    </w:p>
    <w:p w14:paraId="5D719F10" w14:textId="7125EEF8"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O Exército </w:t>
      </w:r>
      <w:r w:rsidR="00091250" w:rsidRPr="00AB09A5">
        <w:rPr>
          <w:rFonts w:ascii="Times New Roman" w:eastAsia="Calibri" w:hAnsi="Times New Roman" w:cs="Times New Roman"/>
          <w:sz w:val="24"/>
          <w:szCs w:val="24"/>
          <w:lang w:val="en-US" w:eastAsia="en-US"/>
        </w:rPr>
        <w:t>B</w:t>
      </w:r>
      <w:r w:rsidRPr="00AB09A5">
        <w:rPr>
          <w:rFonts w:ascii="Times New Roman" w:eastAsia="Calibri" w:hAnsi="Times New Roman" w:cs="Times New Roman"/>
          <w:sz w:val="24"/>
          <w:szCs w:val="24"/>
          <w:lang w:val="en-US" w:eastAsia="en-US"/>
        </w:rPr>
        <w:t>rasileiro possui 19 Laboratórios de Inspeção de Alimentos e Bromatologia (LIAB), distribuídos em todo o território nacional, os quais são responsáveis pelo controle de qualidade dos gêneros alimentícios recebidos e armazenados nos Órgãos Provedores (</w:t>
      </w:r>
      <w:r w:rsidR="00A6204B" w:rsidRPr="00AB09A5">
        <w:rPr>
          <w:rFonts w:ascii="Times New Roman" w:eastAsia="Calibri" w:hAnsi="Times New Roman" w:cs="Times New Roman"/>
          <w:sz w:val="24"/>
          <w:szCs w:val="24"/>
          <w:lang w:val="en-US" w:eastAsia="en-US"/>
        </w:rPr>
        <w:t>LIMA &amp; CORRÊA, 2013</w:t>
      </w:r>
      <w:r w:rsidR="00A6204B">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EXÉRCITO BRASILEIRO, 2020).</w:t>
      </w:r>
    </w:p>
    <w:p w14:paraId="504C2417" w14:textId="4E5A6614"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O 12º Batalhão de Suprimento (12º B Sup), em especial, é a Organização Militar responsável pelo recebimento, análise, armazenamento e distribuição dos gêneros alimentícios à todas as Organizações Militares, sob jurisdição da 12ª Região Militar, sendo assim, é um órgão provedor e realiza a inspeção de alimentos. O Laboratório de Inspeção de Alimentos e Bromatologia do 12º B Sup</w:t>
      </w:r>
      <w:r w:rsidR="000255CF" w:rsidRPr="00AB09A5">
        <w:rPr>
          <w:rFonts w:ascii="Times New Roman" w:eastAsia="Calibri" w:hAnsi="Times New Roman" w:cs="Times New Roman"/>
          <w:sz w:val="24"/>
          <w:szCs w:val="24"/>
          <w:lang w:val="en-US" w:eastAsia="en-US"/>
        </w:rPr>
        <w:t xml:space="preserve"> (LIAB/12º B Sup) </w:t>
      </w:r>
      <w:r w:rsidRPr="00AB09A5">
        <w:rPr>
          <w:rFonts w:ascii="Times New Roman" w:eastAsia="Calibri" w:hAnsi="Times New Roman" w:cs="Times New Roman"/>
          <w:sz w:val="24"/>
          <w:szCs w:val="24"/>
          <w:lang w:val="en-US" w:eastAsia="en-US"/>
        </w:rPr>
        <w:t xml:space="preserve">é o único </w:t>
      </w:r>
      <w:r w:rsidR="000255CF" w:rsidRPr="00AB09A5">
        <w:rPr>
          <w:rFonts w:ascii="Times New Roman" w:eastAsia="Calibri" w:hAnsi="Times New Roman" w:cs="Times New Roman"/>
          <w:sz w:val="24"/>
          <w:szCs w:val="24"/>
          <w:lang w:val="en-US" w:eastAsia="en-US"/>
        </w:rPr>
        <w:t>laboratório do Exército Brasileiro</w:t>
      </w:r>
      <w:r w:rsidRPr="00AB09A5">
        <w:rPr>
          <w:rFonts w:ascii="Times New Roman" w:eastAsia="Calibri" w:hAnsi="Times New Roman" w:cs="Times New Roman"/>
          <w:sz w:val="24"/>
          <w:szCs w:val="24"/>
          <w:lang w:val="en-US" w:eastAsia="en-US"/>
        </w:rPr>
        <w:t xml:space="preserve"> que possui ISO 9001:2015, tendo como missão, controlar a qualidade e o estado sanitário dos artigos destinados à alimentação humana de 64 Organizações Militares e 24 Pelotões de Fronteira de toda Amazônia Ocidental</w:t>
      </w:r>
      <w:r w:rsidR="00D63E99" w:rsidRPr="00AB09A5">
        <w:rPr>
          <w:rFonts w:ascii="Times New Roman" w:eastAsia="Calibri" w:hAnsi="Times New Roman" w:cs="Times New Roman"/>
          <w:sz w:val="24"/>
          <w:szCs w:val="24"/>
          <w:lang w:val="en-US" w:eastAsia="en-US"/>
        </w:rPr>
        <w:t xml:space="preserve"> (</w:t>
      </w:r>
      <w:r w:rsidR="003F0CA4" w:rsidRPr="00AB09A5">
        <w:rPr>
          <w:rFonts w:ascii="Times New Roman" w:eastAsia="Calibri" w:hAnsi="Times New Roman" w:cs="Times New Roman"/>
          <w:sz w:val="24"/>
          <w:szCs w:val="24"/>
          <w:lang w:val="en-US" w:eastAsia="en-US"/>
        </w:rPr>
        <w:t>BRASIL, 2002;</w:t>
      </w:r>
      <w:r w:rsidR="00D52C3E">
        <w:rPr>
          <w:rFonts w:ascii="Times New Roman" w:eastAsia="Calibri" w:hAnsi="Times New Roman" w:cs="Times New Roman"/>
          <w:sz w:val="24"/>
          <w:szCs w:val="24"/>
          <w:lang w:val="en-US" w:eastAsia="en-US"/>
        </w:rPr>
        <w:t xml:space="preserve"> </w:t>
      </w:r>
      <w:r w:rsidR="00D63E99" w:rsidRPr="00AB09A5">
        <w:rPr>
          <w:rFonts w:ascii="Times New Roman" w:eastAsia="Calibri" w:hAnsi="Times New Roman" w:cs="Times New Roman"/>
          <w:sz w:val="24"/>
          <w:szCs w:val="24"/>
          <w:lang w:val="en-US" w:eastAsia="en-US"/>
        </w:rPr>
        <w:t>NUNES, 2021</w:t>
      </w:r>
      <w:r w:rsidR="00A6204B">
        <w:rPr>
          <w:rFonts w:ascii="Times New Roman" w:eastAsia="Calibri" w:hAnsi="Times New Roman" w:cs="Times New Roman"/>
          <w:sz w:val="24"/>
          <w:szCs w:val="24"/>
          <w:lang w:val="en-US" w:eastAsia="en-US"/>
        </w:rPr>
        <w:t>;</w:t>
      </w:r>
      <w:r w:rsidR="00A6204B" w:rsidRPr="00A6204B">
        <w:rPr>
          <w:rFonts w:ascii="Times New Roman" w:eastAsia="Calibri" w:hAnsi="Times New Roman" w:cs="Times New Roman"/>
          <w:sz w:val="24"/>
          <w:szCs w:val="24"/>
          <w:lang w:val="en-US" w:eastAsia="en-US"/>
        </w:rPr>
        <w:t xml:space="preserve"> </w:t>
      </w:r>
      <w:r w:rsidR="00A6204B" w:rsidRPr="00AB09A5">
        <w:rPr>
          <w:rFonts w:ascii="Times New Roman" w:eastAsia="Calibri" w:hAnsi="Times New Roman" w:cs="Times New Roman"/>
          <w:sz w:val="24"/>
          <w:szCs w:val="24"/>
          <w:lang w:val="en-US" w:eastAsia="en-US"/>
        </w:rPr>
        <w:t>BRASIL, 2022</w:t>
      </w:r>
      <w:r w:rsidR="00D63E99" w:rsidRPr="00AB09A5">
        <w:rPr>
          <w:rFonts w:ascii="Times New Roman" w:eastAsia="Calibri" w:hAnsi="Times New Roman" w:cs="Times New Roman"/>
          <w:sz w:val="24"/>
          <w:szCs w:val="24"/>
          <w:lang w:val="en-US" w:eastAsia="en-US"/>
        </w:rPr>
        <w:t>)</w:t>
      </w:r>
      <w:r w:rsidRPr="00AB09A5">
        <w:rPr>
          <w:rFonts w:ascii="Times New Roman" w:eastAsia="Calibri" w:hAnsi="Times New Roman" w:cs="Times New Roman"/>
          <w:sz w:val="24"/>
          <w:szCs w:val="24"/>
          <w:lang w:val="en-US" w:eastAsia="en-US"/>
        </w:rPr>
        <w:t>.</w:t>
      </w:r>
    </w:p>
    <w:p w14:paraId="7D7C7FD5" w14:textId="77777777" w:rsidR="00C54526" w:rsidRDefault="00EC5C29"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Atualmente, há grande demanda de inspeção e análises laboratoriais dos artigos alimentícios, principalmente os de origem animal</w:t>
      </w:r>
      <w:r w:rsidR="000255CF" w:rsidRPr="00AB09A5">
        <w:rPr>
          <w:rFonts w:ascii="Times New Roman" w:eastAsia="Calibri" w:hAnsi="Times New Roman" w:cs="Times New Roman"/>
          <w:sz w:val="24"/>
          <w:szCs w:val="24"/>
          <w:lang w:val="en-US" w:eastAsia="en-US"/>
        </w:rPr>
        <w:t xml:space="preserve"> pelos LIAB</w:t>
      </w:r>
      <w:r w:rsidR="00345560" w:rsidRPr="00AB09A5">
        <w:rPr>
          <w:rFonts w:ascii="Times New Roman" w:eastAsia="Calibri" w:hAnsi="Times New Roman" w:cs="Times New Roman"/>
          <w:sz w:val="24"/>
          <w:szCs w:val="24"/>
          <w:lang w:val="en-US" w:eastAsia="en-US"/>
        </w:rPr>
        <w:t>s</w:t>
      </w:r>
      <w:r w:rsidR="00091250" w:rsidRPr="00AB09A5">
        <w:rPr>
          <w:rFonts w:ascii="Times New Roman" w:eastAsia="Calibri" w:hAnsi="Times New Roman" w:cs="Times New Roman"/>
          <w:sz w:val="24"/>
          <w:szCs w:val="24"/>
          <w:lang w:val="en-US" w:eastAsia="en-US"/>
        </w:rPr>
        <w:t>. E</w:t>
      </w:r>
      <w:r w:rsidRPr="00AB09A5">
        <w:rPr>
          <w:rFonts w:ascii="Times New Roman" w:eastAsia="Calibri" w:hAnsi="Times New Roman" w:cs="Times New Roman"/>
          <w:sz w:val="24"/>
          <w:szCs w:val="24"/>
          <w:lang w:val="en-US" w:eastAsia="en-US"/>
        </w:rPr>
        <w:t xml:space="preserve">ntretanto, não há disponibilidade de </w:t>
      </w:r>
      <w:r w:rsidRPr="00AB09A5">
        <w:rPr>
          <w:rFonts w:ascii="Times New Roman" w:eastAsia="Calibri" w:hAnsi="Times New Roman" w:cs="Times New Roman"/>
          <w:i/>
          <w:iCs/>
          <w:sz w:val="24"/>
          <w:szCs w:val="24"/>
          <w:lang w:val="en-US" w:eastAsia="en-US"/>
        </w:rPr>
        <w:t>software</w:t>
      </w:r>
      <w:r w:rsidRPr="00AB09A5">
        <w:rPr>
          <w:rFonts w:ascii="Times New Roman" w:eastAsia="Calibri" w:hAnsi="Times New Roman" w:cs="Times New Roman"/>
          <w:sz w:val="24"/>
          <w:szCs w:val="24"/>
          <w:lang w:val="en-US" w:eastAsia="en-US"/>
        </w:rPr>
        <w:t>, aplicativo, ou plataforma eletrônica que facilite o trabalho dos profissionais em relação ao gerenciamento mais eficiente deste considerável volume de dados produzidos anualmente</w:t>
      </w:r>
      <w:r w:rsidR="00CC56BF" w:rsidRPr="00AB09A5">
        <w:rPr>
          <w:rFonts w:ascii="Times New Roman" w:eastAsia="Calibri" w:hAnsi="Times New Roman" w:cs="Times New Roman"/>
          <w:sz w:val="24"/>
          <w:szCs w:val="24"/>
          <w:lang w:val="en-US" w:eastAsia="en-US"/>
        </w:rPr>
        <w:t>, tendo em vista que estes documentos estão em formulários impressos (arquivos físicos) e/ou documentos eletrônicos (arquivos digitalizados)</w:t>
      </w:r>
      <w:r w:rsidR="00C54526">
        <w:rPr>
          <w:rFonts w:ascii="Times New Roman" w:eastAsia="Calibri" w:hAnsi="Times New Roman" w:cs="Times New Roman"/>
          <w:sz w:val="24"/>
          <w:szCs w:val="24"/>
          <w:lang w:val="en-US" w:eastAsia="en-US"/>
        </w:rPr>
        <w:t>.</w:t>
      </w:r>
    </w:p>
    <w:p w14:paraId="6A3BCAFE" w14:textId="77777777" w:rsidR="00C54526" w:rsidRDefault="00091250"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P</w:t>
      </w:r>
      <w:r w:rsidR="00241918" w:rsidRPr="00AB09A5">
        <w:rPr>
          <w:rFonts w:ascii="Times New Roman" w:eastAsia="Calibri" w:hAnsi="Times New Roman" w:cs="Times New Roman"/>
          <w:sz w:val="24"/>
          <w:szCs w:val="24"/>
          <w:lang w:val="en-US" w:eastAsia="en-US"/>
        </w:rPr>
        <w:t>lataforma</w:t>
      </w:r>
      <w:r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informatizada</w:t>
      </w:r>
      <w:r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w:t>
      </w:r>
      <w:r w:rsidR="00EC5C29" w:rsidRPr="00AB09A5">
        <w:rPr>
          <w:rFonts w:ascii="Times New Roman" w:eastAsia="Calibri" w:hAnsi="Times New Roman" w:cs="Times New Roman"/>
          <w:sz w:val="24"/>
          <w:szCs w:val="24"/>
          <w:lang w:val="en-US" w:eastAsia="en-US"/>
        </w:rPr>
        <w:t>representa</w:t>
      </w:r>
      <w:r w:rsidRPr="00AB09A5">
        <w:rPr>
          <w:rFonts w:ascii="Times New Roman" w:eastAsia="Calibri" w:hAnsi="Times New Roman" w:cs="Times New Roman"/>
          <w:sz w:val="24"/>
          <w:szCs w:val="24"/>
          <w:lang w:val="en-US" w:eastAsia="en-US"/>
        </w:rPr>
        <w:t>m</w:t>
      </w:r>
      <w:r w:rsidR="00241918" w:rsidRPr="00AB09A5">
        <w:rPr>
          <w:rFonts w:ascii="Times New Roman" w:eastAsia="Calibri" w:hAnsi="Times New Roman" w:cs="Times New Roman"/>
          <w:sz w:val="24"/>
          <w:szCs w:val="24"/>
          <w:lang w:val="en-US" w:eastAsia="en-US"/>
        </w:rPr>
        <w:t xml:space="preserve"> </w:t>
      </w:r>
      <w:r w:rsidR="00EC5C29" w:rsidRPr="00AB09A5">
        <w:rPr>
          <w:rFonts w:ascii="Times New Roman" w:eastAsia="Calibri" w:hAnsi="Times New Roman" w:cs="Times New Roman"/>
          <w:sz w:val="24"/>
          <w:szCs w:val="24"/>
          <w:lang w:val="en-US" w:eastAsia="en-US"/>
        </w:rPr>
        <w:t>importante</w:t>
      </w:r>
      <w:r w:rsidR="00CC56BF" w:rsidRPr="00AB09A5">
        <w:rPr>
          <w:rFonts w:ascii="Times New Roman" w:eastAsia="Calibri" w:hAnsi="Times New Roman" w:cs="Times New Roman"/>
          <w:sz w:val="24"/>
          <w:szCs w:val="24"/>
          <w:lang w:val="en-US" w:eastAsia="en-US"/>
        </w:rPr>
        <w:t xml:space="preserve"> </w:t>
      </w:r>
      <w:r w:rsidRPr="00AB09A5">
        <w:rPr>
          <w:rFonts w:ascii="Times New Roman" w:eastAsia="Calibri" w:hAnsi="Times New Roman" w:cs="Times New Roman"/>
          <w:sz w:val="24"/>
          <w:szCs w:val="24"/>
          <w:lang w:val="en-US" w:eastAsia="en-US"/>
        </w:rPr>
        <w:t xml:space="preserve">ferramenta </w:t>
      </w:r>
      <w:r w:rsidR="00CC56BF" w:rsidRPr="00AB09A5">
        <w:rPr>
          <w:rFonts w:ascii="Times New Roman" w:eastAsia="Calibri" w:hAnsi="Times New Roman" w:cs="Times New Roman"/>
          <w:sz w:val="24"/>
          <w:szCs w:val="24"/>
          <w:lang w:val="en-US" w:eastAsia="en-US"/>
        </w:rPr>
        <w:t>tecnol</w:t>
      </w:r>
      <w:r w:rsidRPr="00AB09A5">
        <w:rPr>
          <w:rFonts w:ascii="Times New Roman" w:eastAsia="Calibri" w:hAnsi="Times New Roman" w:cs="Times New Roman"/>
          <w:sz w:val="24"/>
          <w:szCs w:val="24"/>
          <w:lang w:val="en-US" w:eastAsia="en-US"/>
        </w:rPr>
        <w:t>ógica</w:t>
      </w:r>
      <w:r w:rsidR="00EC5C29" w:rsidRPr="00AB09A5">
        <w:rPr>
          <w:rFonts w:ascii="Times New Roman" w:eastAsia="Calibri" w:hAnsi="Times New Roman" w:cs="Times New Roman"/>
          <w:sz w:val="24"/>
          <w:szCs w:val="24"/>
          <w:lang w:val="en-US" w:eastAsia="en-US"/>
        </w:rPr>
        <w:t xml:space="preserve"> </w:t>
      </w:r>
      <w:r w:rsidR="00241918" w:rsidRPr="00AB09A5">
        <w:rPr>
          <w:rFonts w:ascii="Times New Roman" w:eastAsia="Calibri" w:hAnsi="Times New Roman" w:cs="Times New Roman"/>
          <w:sz w:val="24"/>
          <w:szCs w:val="24"/>
          <w:lang w:val="en-US" w:eastAsia="en-US"/>
        </w:rPr>
        <w:t xml:space="preserve">para </w:t>
      </w:r>
      <w:r w:rsidR="0082566A" w:rsidRPr="00AB09A5">
        <w:rPr>
          <w:rFonts w:ascii="Times New Roman" w:eastAsia="Calibri" w:hAnsi="Times New Roman" w:cs="Times New Roman"/>
          <w:sz w:val="24"/>
          <w:szCs w:val="24"/>
          <w:lang w:val="en-US" w:eastAsia="en-US"/>
        </w:rPr>
        <w:t>a gestão d</w:t>
      </w:r>
      <w:r w:rsidR="00241918" w:rsidRPr="00AB09A5">
        <w:rPr>
          <w:rFonts w:ascii="Times New Roman" w:eastAsia="Calibri" w:hAnsi="Times New Roman" w:cs="Times New Roman"/>
          <w:sz w:val="24"/>
          <w:szCs w:val="24"/>
          <w:lang w:val="en-US" w:eastAsia="en-US"/>
        </w:rPr>
        <w:t xml:space="preserve">as </w:t>
      </w:r>
      <w:r w:rsidR="0082566A" w:rsidRPr="00AB09A5">
        <w:rPr>
          <w:rFonts w:ascii="Times New Roman" w:eastAsia="Calibri" w:hAnsi="Times New Roman" w:cs="Times New Roman"/>
          <w:sz w:val="24"/>
          <w:szCs w:val="24"/>
          <w:lang w:val="en-US" w:eastAsia="en-US"/>
        </w:rPr>
        <w:t xml:space="preserve">empresas e </w:t>
      </w:r>
      <w:r w:rsidR="00241918" w:rsidRPr="00AB09A5">
        <w:rPr>
          <w:rFonts w:ascii="Times New Roman" w:eastAsia="Calibri" w:hAnsi="Times New Roman" w:cs="Times New Roman"/>
          <w:sz w:val="24"/>
          <w:szCs w:val="24"/>
          <w:lang w:val="en-US" w:eastAsia="en-US"/>
        </w:rPr>
        <w:t xml:space="preserve">organizações, pois </w:t>
      </w:r>
      <w:r w:rsidR="0082566A" w:rsidRPr="00AB09A5">
        <w:rPr>
          <w:rFonts w:ascii="Times New Roman" w:eastAsia="Calibri" w:hAnsi="Times New Roman" w:cs="Times New Roman"/>
          <w:sz w:val="24"/>
          <w:szCs w:val="24"/>
          <w:lang w:val="en-US" w:eastAsia="en-US"/>
        </w:rPr>
        <w:t>são</w:t>
      </w:r>
      <w:r w:rsidR="00241918" w:rsidRPr="00AB09A5">
        <w:rPr>
          <w:rFonts w:ascii="Times New Roman" w:eastAsia="Calibri" w:hAnsi="Times New Roman" w:cs="Times New Roman"/>
          <w:sz w:val="24"/>
          <w:szCs w:val="24"/>
          <w:lang w:val="en-US" w:eastAsia="en-US"/>
        </w:rPr>
        <w:t xml:space="preserve"> responsáve</w:t>
      </w:r>
      <w:r w:rsidR="0082566A" w:rsidRPr="00AB09A5">
        <w:rPr>
          <w:rFonts w:ascii="Times New Roman" w:eastAsia="Calibri" w:hAnsi="Times New Roman" w:cs="Times New Roman"/>
          <w:sz w:val="24"/>
          <w:szCs w:val="24"/>
          <w:lang w:val="en-US" w:eastAsia="en-US"/>
        </w:rPr>
        <w:t>is</w:t>
      </w:r>
      <w:r w:rsidR="00241918" w:rsidRPr="00AB09A5">
        <w:rPr>
          <w:rFonts w:ascii="Times New Roman" w:eastAsia="Calibri" w:hAnsi="Times New Roman" w:cs="Times New Roman"/>
          <w:sz w:val="24"/>
          <w:szCs w:val="24"/>
          <w:lang w:val="en-US" w:eastAsia="en-US"/>
        </w:rPr>
        <w:t xml:space="preserve"> pelo armazenamento de dados provenientes do ambiente organizacional. A ferramenta mestra para esta função é o banco de dados</w:t>
      </w:r>
      <w:r w:rsidR="00EC5C29" w:rsidRPr="00AB09A5">
        <w:rPr>
          <w:rFonts w:ascii="Times New Roman" w:eastAsia="Calibri" w:hAnsi="Times New Roman" w:cs="Times New Roman"/>
          <w:sz w:val="24"/>
          <w:szCs w:val="24"/>
          <w:lang w:val="en-US" w:eastAsia="en-US"/>
        </w:rPr>
        <w:t>, definido como sendo o</w:t>
      </w:r>
      <w:r w:rsidR="00241918" w:rsidRPr="00AB09A5">
        <w:rPr>
          <w:rFonts w:ascii="Times New Roman" w:eastAsia="Calibri" w:hAnsi="Times New Roman" w:cs="Times New Roman"/>
          <w:sz w:val="24"/>
          <w:szCs w:val="24"/>
          <w:lang w:val="en-US" w:eastAsia="en-US"/>
        </w:rPr>
        <w:t xml:space="preserve"> repositório central de todas as informações pertinentes ao relacionamento de uma empresa com seus clientes e/ou fornecedores (NEWEL</w:t>
      </w:r>
      <w:r w:rsidR="00D63E99" w:rsidRPr="00AB09A5">
        <w:rPr>
          <w:rFonts w:ascii="Times New Roman" w:eastAsia="Calibri" w:hAnsi="Times New Roman" w:cs="Times New Roman"/>
          <w:sz w:val="24"/>
          <w:szCs w:val="24"/>
          <w:lang w:val="en-US" w:eastAsia="en-US"/>
        </w:rPr>
        <w:t>L</w:t>
      </w:r>
      <w:r w:rsidR="00241918" w:rsidRPr="00AB09A5">
        <w:rPr>
          <w:rFonts w:ascii="Times New Roman" w:eastAsia="Calibri" w:hAnsi="Times New Roman" w:cs="Times New Roman"/>
          <w:sz w:val="24"/>
          <w:szCs w:val="24"/>
          <w:lang w:val="en-US" w:eastAsia="en-US"/>
        </w:rPr>
        <w:t>, 2000).</w:t>
      </w:r>
    </w:p>
    <w:p w14:paraId="42953A25" w14:textId="300B3080" w:rsidR="00CC56BF" w:rsidRPr="00AB09A5" w:rsidRDefault="000255CF"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lastRenderedPageBreak/>
        <w:t>Desta forma, o</w:t>
      </w:r>
      <w:r w:rsidR="00241918" w:rsidRPr="00AB09A5">
        <w:rPr>
          <w:rFonts w:ascii="Times New Roman" w:eastAsia="Calibri" w:hAnsi="Times New Roman" w:cs="Times New Roman"/>
          <w:sz w:val="24"/>
          <w:szCs w:val="24"/>
          <w:lang w:val="en-US" w:eastAsia="en-US"/>
        </w:rPr>
        <w:t xml:space="preserve"> novo gerenciamento da informação </w:t>
      </w:r>
      <w:r w:rsidR="00CC56BF" w:rsidRPr="00AB09A5">
        <w:rPr>
          <w:rFonts w:ascii="Times New Roman" w:eastAsia="Calibri" w:hAnsi="Times New Roman" w:cs="Times New Roman"/>
          <w:sz w:val="24"/>
          <w:szCs w:val="24"/>
          <w:lang w:val="en-US" w:eastAsia="en-US"/>
        </w:rPr>
        <w:t>se torna de</w:t>
      </w:r>
      <w:r w:rsidR="00241918" w:rsidRPr="00AB09A5">
        <w:rPr>
          <w:rFonts w:ascii="Times New Roman" w:eastAsia="Calibri" w:hAnsi="Times New Roman" w:cs="Times New Roman"/>
          <w:sz w:val="24"/>
          <w:szCs w:val="24"/>
          <w:lang w:val="en-US" w:eastAsia="en-US"/>
        </w:rPr>
        <w:t xml:space="preserve"> grande relevância para a </w:t>
      </w:r>
      <w:r w:rsidR="008F6698" w:rsidRPr="00AB09A5">
        <w:rPr>
          <w:rFonts w:ascii="Times New Roman" w:eastAsia="Calibri" w:hAnsi="Times New Roman" w:cs="Times New Roman"/>
          <w:sz w:val="24"/>
          <w:szCs w:val="24"/>
          <w:lang w:val="en-US" w:eastAsia="en-US"/>
        </w:rPr>
        <w:t xml:space="preserve">garantia de qualidade, </w:t>
      </w:r>
      <w:r w:rsidR="00241918" w:rsidRPr="00AB09A5">
        <w:rPr>
          <w:rFonts w:ascii="Times New Roman" w:eastAsia="Calibri" w:hAnsi="Times New Roman" w:cs="Times New Roman"/>
          <w:sz w:val="24"/>
          <w:szCs w:val="24"/>
          <w:lang w:val="en-US" w:eastAsia="en-US"/>
        </w:rPr>
        <w:t>segurança dos alimentos e praticidade do</w:t>
      </w:r>
      <w:r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LIAB</w:t>
      </w:r>
      <w:r w:rsidR="00345560" w:rsidRPr="00AB09A5">
        <w:rPr>
          <w:rFonts w:ascii="Times New Roman" w:eastAsia="Calibri" w:hAnsi="Times New Roman" w:cs="Times New Roman"/>
          <w:sz w:val="24"/>
          <w:szCs w:val="24"/>
          <w:lang w:val="en-US" w:eastAsia="en-US"/>
        </w:rPr>
        <w:t>s</w:t>
      </w:r>
      <w:r w:rsidR="00241918" w:rsidRPr="00AB09A5">
        <w:rPr>
          <w:rFonts w:ascii="Times New Roman" w:eastAsia="Calibri" w:hAnsi="Times New Roman" w:cs="Times New Roman"/>
          <w:sz w:val="24"/>
          <w:szCs w:val="24"/>
          <w:lang w:val="en-US" w:eastAsia="en-US"/>
        </w:rPr>
        <w:t xml:space="preserve"> nas Forças Armadas.</w:t>
      </w:r>
      <w:r w:rsidR="0082566A" w:rsidRPr="00AB09A5">
        <w:rPr>
          <w:rFonts w:ascii="Times New Roman" w:eastAsia="Calibri" w:hAnsi="Times New Roman" w:cs="Times New Roman"/>
          <w:sz w:val="24"/>
          <w:szCs w:val="24"/>
          <w:lang w:val="en-US" w:eastAsia="en-US"/>
        </w:rPr>
        <w:t xml:space="preserve"> Com base nisto</w:t>
      </w:r>
      <w:r w:rsidR="00CC56BF" w:rsidRPr="00AB09A5">
        <w:rPr>
          <w:rFonts w:ascii="Times New Roman" w:eastAsia="Calibri" w:hAnsi="Times New Roman" w:cs="Times New Roman"/>
          <w:sz w:val="24"/>
          <w:szCs w:val="24"/>
          <w:lang w:val="en-US" w:eastAsia="en-US"/>
        </w:rPr>
        <w:t xml:space="preserve">, o objetivo deste trabalho foi o desenvolvimento de </w:t>
      </w:r>
      <w:r w:rsidR="00A743BE" w:rsidRPr="00AB09A5">
        <w:rPr>
          <w:rFonts w:ascii="Times New Roman" w:eastAsia="Calibri" w:hAnsi="Times New Roman" w:cs="Times New Roman"/>
          <w:sz w:val="24"/>
          <w:szCs w:val="24"/>
          <w:lang w:val="en-US" w:eastAsia="en-US"/>
        </w:rPr>
        <w:t xml:space="preserve">uma </w:t>
      </w:r>
      <w:r w:rsidR="00CC56BF" w:rsidRPr="00AB09A5">
        <w:rPr>
          <w:rFonts w:ascii="Times New Roman" w:eastAsia="Calibri" w:hAnsi="Times New Roman" w:cs="Times New Roman"/>
          <w:sz w:val="24"/>
          <w:szCs w:val="24"/>
          <w:lang w:val="en-US" w:eastAsia="en-US"/>
        </w:rPr>
        <w:t>plataforma informatizada para apoio ao gerenciamento d</w:t>
      </w:r>
      <w:r w:rsidR="008F6698" w:rsidRPr="00AB09A5">
        <w:rPr>
          <w:rFonts w:ascii="Times New Roman" w:eastAsia="Calibri" w:hAnsi="Times New Roman" w:cs="Times New Roman"/>
          <w:sz w:val="24"/>
          <w:szCs w:val="24"/>
          <w:lang w:val="en-US" w:eastAsia="en-US"/>
        </w:rPr>
        <w:t>a</w:t>
      </w:r>
      <w:r w:rsidR="00CC56BF" w:rsidRPr="00AB09A5">
        <w:rPr>
          <w:rFonts w:ascii="Times New Roman" w:eastAsia="Calibri" w:hAnsi="Times New Roman" w:cs="Times New Roman"/>
          <w:sz w:val="24"/>
          <w:szCs w:val="24"/>
          <w:lang w:val="en-US" w:eastAsia="en-US"/>
        </w:rPr>
        <w:t xml:space="preserve"> </w:t>
      </w:r>
      <w:r w:rsidR="008F6698" w:rsidRPr="00AB09A5">
        <w:rPr>
          <w:rFonts w:ascii="Times New Roman" w:eastAsia="Calibri" w:hAnsi="Times New Roman" w:cs="Times New Roman"/>
          <w:sz w:val="24"/>
          <w:szCs w:val="24"/>
          <w:lang w:val="en-US" w:eastAsia="en-US"/>
        </w:rPr>
        <w:t>inspeção e análise laboratorial de produtos de origem animal fornecidos à tropa</w:t>
      </w:r>
      <w:r w:rsidR="00CC56BF" w:rsidRPr="00AB09A5">
        <w:rPr>
          <w:rFonts w:ascii="Times New Roman" w:eastAsia="Calibri" w:hAnsi="Times New Roman" w:cs="Times New Roman"/>
          <w:sz w:val="24"/>
          <w:szCs w:val="24"/>
          <w:lang w:val="en-US" w:eastAsia="en-US"/>
        </w:rPr>
        <w:t xml:space="preserve"> do Exército Brasileiro.</w:t>
      </w:r>
    </w:p>
    <w:p w14:paraId="28AEBAB4" w14:textId="43086117" w:rsidR="00241918" w:rsidRPr="00AB09A5" w:rsidRDefault="00241918" w:rsidP="00B65B4D">
      <w:pPr>
        <w:pStyle w:val="Pr-formataoHTML"/>
        <w:shd w:val="clear" w:color="auto" w:fill="FFFFFF"/>
        <w:ind w:firstLine="567"/>
        <w:jc w:val="both"/>
        <w:rPr>
          <w:rFonts w:ascii="Times New Roman" w:eastAsia="Calibri" w:hAnsi="Times New Roman" w:cs="Times New Roman"/>
          <w:sz w:val="24"/>
          <w:szCs w:val="24"/>
          <w:lang w:val="en-US" w:eastAsia="en-US"/>
        </w:rPr>
      </w:pPr>
    </w:p>
    <w:p w14:paraId="2EF1FFB4" w14:textId="3EFE57E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M</w:t>
      </w:r>
      <w:r w:rsidR="00EA37A9" w:rsidRPr="00AB09A5">
        <w:rPr>
          <w:rFonts w:ascii="Times New Roman" w:hAnsi="Times New Roman"/>
          <w:b/>
          <w:lang w:val="en-US"/>
        </w:rPr>
        <w:t xml:space="preserve">ATERIAL </w:t>
      </w:r>
      <w:r w:rsidR="00241918" w:rsidRPr="00AB09A5">
        <w:rPr>
          <w:rFonts w:ascii="Times New Roman" w:hAnsi="Times New Roman"/>
          <w:b/>
          <w:lang w:val="en-US"/>
        </w:rPr>
        <w:t>E MÉTODOS</w:t>
      </w:r>
    </w:p>
    <w:p w14:paraId="4DA63703" w14:textId="3C0BD678" w:rsidR="00135080" w:rsidRDefault="00B249CC" w:rsidP="00824CD5">
      <w:pPr>
        <w:ind w:firstLine="567"/>
        <w:jc w:val="both"/>
        <w:rPr>
          <w:rFonts w:ascii="Times New Roman" w:hAnsi="Times New Roman"/>
        </w:rPr>
      </w:pPr>
      <w:bookmarkStart w:id="0" w:name="_Hlk122357196"/>
      <w:r w:rsidRPr="00AB09A5">
        <w:rPr>
          <w:rFonts w:ascii="Times New Roman" w:hAnsi="Times New Roman"/>
        </w:rPr>
        <w:t>O trabalho foi desenvolvido no</w:t>
      </w:r>
      <w:r w:rsidR="00C7636C">
        <w:rPr>
          <w:rFonts w:ascii="Times New Roman" w:hAnsi="Times New Roman"/>
        </w:rPr>
        <w:t xml:space="preserve"> </w:t>
      </w:r>
      <w:r w:rsidR="00C7636C" w:rsidRPr="00AB09A5">
        <w:rPr>
          <w:rFonts w:ascii="Times New Roman" w:hAnsi="Times New Roman"/>
          <w:lang w:val="en-US"/>
        </w:rPr>
        <w:t>LIAB/12º B Sup</w:t>
      </w:r>
      <w:r w:rsidR="00C7636C" w:rsidRPr="00AB09A5">
        <w:rPr>
          <w:rFonts w:ascii="Times New Roman" w:hAnsi="Times New Roman"/>
        </w:rPr>
        <w:t xml:space="preserve"> do Exército Brasileiro, na cidade de Manaus - AM, em parceria com a Universidade Brasil,</w:t>
      </w:r>
      <w:r w:rsidR="003F6097" w:rsidRPr="003F6097">
        <w:t xml:space="preserve"> </w:t>
      </w:r>
      <w:r w:rsidR="003F6097" w:rsidRPr="003F6097">
        <w:rPr>
          <w:rFonts w:ascii="Times New Roman" w:hAnsi="Times New Roman"/>
        </w:rPr>
        <w:t>Programa de Mestrado Profissional em Produção Animal (PMPPA)</w:t>
      </w:r>
      <w:r w:rsidR="003F6097">
        <w:rPr>
          <w:rFonts w:ascii="Times New Roman" w:hAnsi="Times New Roman"/>
        </w:rPr>
        <w:t xml:space="preserve">, </w:t>
      </w:r>
      <w:r w:rsidR="00C7636C" w:rsidRPr="00AB09A5">
        <w:rPr>
          <w:rFonts w:ascii="Times New Roman" w:hAnsi="Times New Roman"/>
        </w:rPr>
        <w:t>campus de Descalvado/São Paulo</w:t>
      </w:r>
      <w:r w:rsidR="00824CD5">
        <w:rPr>
          <w:rFonts w:ascii="Times New Roman" w:hAnsi="Times New Roman"/>
        </w:rPr>
        <w:t>.</w:t>
      </w:r>
      <w:r w:rsidR="00101041" w:rsidRPr="00AB09A5">
        <w:rPr>
          <w:rFonts w:ascii="Times New Roman" w:hAnsi="Times New Roman"/>
        </w:rPr>
        <w:t xml:space="preserve"> </w:t>
      </w:r>
      <w:bookmarkEnd w:id="0"/>
      <w:r w:rsidRPr="00AB09A5">
        <w:rPr>
          <w:rFonts w:ascii="Times New Roman" w:hAnsi="Times New Roman"/>
        </w:rPr>
        <w:t xml:space="preserve">Trata-se de pesquisa aplicada na modalidade de produção tecnológica, </w:t>
      </w:r>
      <w:r w:rsidRPr="0075052E">
        <w:rPr>
          <w:rFonts w:ascii="Times New Roman" w:hAnsi="Times New Roman"/>
        </w:rPr>
        <w:t xml:space="preserve">constituída por </w:t>
      </w:r>
      <w:r w:rsidR="002B321F" w:rsidRPr="0075052E">
        <w:rPr>
          <w:rFonts w:ascii="Times New Roman" w:hAnsi="Times New Roman"/>
        </w:rPr>
        <w:t>duas</w:t>
      </w:r>
      <w:r w:rsidRPr="0075052E">
        <w:rPr>
          <w:rFonts w:ascii="Times New Roman" w:hAnsi="Times New Roman"/>
        </w:rPr>
        <w:t xml:space="preserve"> fase</w:t>
      </w:r>
      <w:r w:rsidR="00190B48" w:rsidRPr="0075052E">
        <w:rPr>
          <w:rFonts w:ascii="Times New Roman" w:hAnsi="Times New Roman"/>
        </w:rPr>
        <w:t>s</w:t>
      </w:r>
      <w:r w:rsidR="009F1D4E" w:rsidRPr="0075052E">
        <w:rPr>
          <w:rFonts w:ascii="Times New Roman" w:hAnsi="Times New Roman"/>
        </w:rPr>
        <w:t>, descritas</w:t>
      </w:r>
      <w:r w:rsidR="009F1D4E" w:rsidRPr="00AB09A5">
        <w:rPr>
          <w:rFonts w:ascii="Times New Roman" w:hAnsi="Times New Roman"/>
        </w:rPr>
        <w:t xml:space="preserve"> a seguir.</w:t>
      </w:r>
    </w:p>
    <w:p w14:paraId="31D9AC8D" w14:textId="66958C6C" w:rsidR="00964240" w:rsidRDefault="00B249CC" w:rsidP="00964240">
      <w:pPr>
        <w:ind w:firstLine="567"/>
        <w:jc w:val="both"/>
        <w:rPr>
          <w:rFonts w:ascii="Times New Roman" w:hAnsi="Times New Roman"/>
        </w:rPr>
      </w:pPr>
      <w:r w:rsidRPr="00AB09A5">
        <w:rPr>
          <w:rFonts w:ascii="Times New Roman" w:hAnsi="Times New Roman"/>
        </w:rPr>
        <w:t xml:space="preserve">A fase I foi realizada por meio do levantamento dos arquivos de Laudos Fiscais dos artigos de origem animal, impressos e emitidos pelo </w:t>
      </w:r>
      <w:r w:rsidR="00C7636C" w:rsidRPr="00AB09A5">
        <w:rPr>
          <w:rFonts w:ascii="Times New Roman" w:hAnsi="Times New Roman"/>
        </w:rPr>
        <w:t>LIAB/12º B Sup</w:t>
      </w:r>
      <w:r w:rsidR="00C7636C">
        <w:rPr>
          <w:rFonts w:ascii="Times New Roman" w:hAnsi="Times New Roman"/>
        </w:rPr>
        <w:t xml:space="preserve">, </w:t>
      </w:r>
      <w:r w:rsidRPr="00AB09A5">
        <w:rPr>
          <w:rFonts w:ascii="Times New Roman" w:hAnsi="Times New Roman"/>
        </w:rPr>
        <w:t>durante o período de janeiro a novembro de 2021</w:t>
      </w:r>
      <w:r w:rsidR="00A470C8" w:rsidRPr="00AB09A5">
        <w:rPr>
          <w:rFonts w:ascii="Times New Roman" w:hAnsi="Times New Roman"/>
        </w:rPr>
        <w:t>,</w:t>
      </w:r>
      <w:r w:rsidRPr="00AB09A5">
        <w:rPr>
          <w:rFonts w:ascii="Times New Roman" w:hAnsi="Times New Roman"/>
        </w:rPr>
        <w:t xml:space="preserve"> e dos arquivos</w:t>
      </w:r>
      <w:r w:rsidR="00F95B07" w:rsidRPr="00AB09A5">
        <w:rPr>
          <w:rFonts w:ascii="Times New Roman" w:hAnsi="Times New Roman"/>
        </w:rPr>
        <w:t xml:space="preserve"> referentes aos </w:t>
      </w:r>
      <w:r w:rsidR="00675A64" w:rsidRPr="00AB09A5">
        <w:rPr>
          <w:rFonts w:ascii="Times New Roman" w:hAnsi="Times New Roman"/>
        </w:rPr>
        <w:t>B</w:t>
      </w:r>
      <w:r w:rsidR="00F95B07" w:rsidRPr="00AB09A5">
        <w:rPr>
          <w:rFonts w:ascii="Times New Roman" w:hAnsi="Times New Roman"/>
        </w:rPr>
        <w:t xml:space="preserve">oletins </w:t>
      </w:r>
      <w:r w:rsidR="00675A64" w:rsidRPr="00AB09A5">
        <w:rPr>
          <w:rFonts w:ascii="Times New Roman" w:hAnsi="Times New Roman"/>
        </w:rPr>
        <w:t>T</w:t>
      </w:r>
      <w:r w:rsidR="00F95B07" w:rsidRPr="00AB09A5">
        <w:rPr>
          <w:rFonts w:ascii="Times New Roman" w:hAnsi="Times New Roman"/>
        </w:rPr>
        <w:t xml:space="preserve">écnicos do Exército Brasileiro (BT30.404-EB), utilizados para padronização de todas as atividades do laboratório, </w:t>
      </w:r>
      <w:r w:rsidRPr="00AB09A5">
        <w:rPr>
          <w:rFonts w:ascii="Times New Roman" w:hAnsi="Times New Roman"/>
        </w:rPr>
        <w:t xml:space="preserve">digitalizados em </w:t>
      </w:r>
      <w:r w:rsidRPr="00AB09A5">
        <w:rPr>
          <w:rFonts w:ascii="Times New Roman" w:hAnsi="Times New Roman"/>
          <w:i/>
        </w:rPr>
        <w:t>Portable Document Format</w:t>
      </w:r>
      <w:r w:rsidRPr="00AB09A5">
        <w:rPr>
          <w:rFonts w:ascii="Times New Roman" w:hAnsi="Times New Roman"/>
        </w:rPr>
        <w:t xml:space="preserve"> (PDF)</w:t>
      </w:r>
      <w:r w:rsidR="00F95B07" w:rsidRPr="00AB09A5">
        <w:rPr>
          <w:rFonts w:ascii="Times New Roman" w:hAnsi="Times New Roman"/>
        </w:rPr>
        <w:t>.</w:t>
      </w:r>
    </w:p>
    <w:p w14:paraId="2D74096D" w14:textId="28B30851" w:rsidR="00C54526" w:rsidRDefault="00B249CC" w:rsidP="00B65B4D">
      <w:pPr>
        <w:ind w:firstLine="567"/>
        <w:jc w:val="both"/>
        <w:rPr>
          <w:rFonts w:ascii="Times New Roman" w:hAnsi="Times New Roman"/>
        </w:rPr>
      </w:pPr>
      <w:r w:rsidRPr="00AB09A5">
        <w:rPr>
          <w:rFonts w:ascii="Times New Roman" w:hAnsi="Times New Roman"/>
        </w:rPr>
        <w:t xml:space="preserve">Para melhor </w:t>
      </w:r>
      <w:r w:rsidRPr="0075052E">
        <w:rPr>
          <w:rFonts w:ascii="Times New Roman" w:hAnsi="Times New Roman"/>
        </w:rPr>
        <w:t xml:space="preserve">organização e acesso, os arquivos de Laudos Fiscais foram escaneados e </w:t>
      </w:r>
      <w:r w:rsidR="00FA64AC" w:rsidRPr="0075052E">
        <w:rPr>
          <w:rFonts w:ascii="Times New Roman" w:hAnsi="Times New Roman"/>
        </w:rPr>
        <w:t>inseridos</w:t>
      </w:r>
      <w:r w:rsidRPr="0075052E">
        <w:rPr>
          <w:rFonts w:ascii="Times New Roman" w:hAnsi="Times New Roman"/>
        </w:rPr>
        <w:t xml:space="preserve"> em nuvem no Google Drive</w:t>
      </w:r>
      <w:r w:rsidR="008A6688" w:rsidRPr="0075052E">
        <w:rPr>
          <w:rFonts w:ascii="Times New Roman" w:hAnsi="Times New Roman"/>
        </w:rPr>
        <w:t xml:space="preserve">, </w:t>
      </w:r>
      <w:r w:rsidRPr="0075052E">
        <w:rPr>
          <w:rFonts w:ascii="Times New Roman" w:hAnsi="Times New Roman"/>
        </w:rPr>
        <w:t xml:space="preserve">juntamente com os </w:t>
      </w:r>
      <w:r w:rsidR="00675A64" w:rsidRPr="0075052E">
        <w:rPr>
          <w:rFonts w:ascii="Times New Roman" w:hAnsi="Times New Roman"/>
        </w:rPr>
        <w:t>B</w:t>
      </w:r>
      <w:r w:rsidRPr="0075052E">
        <w:rPr>
          <w:rFonts w:ascii="Times New Roman" w:hAnsi="Times New Roman"/>
        </w:rPr>
        <w:t xml:space="preserve">oletins </w:t>
      </w:r>
      <w:r w:rsidR="00675A64" w:rsidRPr="0075052E">
        <w:rPr>
          <w:rFonts w:ascii="Times New Roman" w:hAnsi="Times New Roman"/>
        </w:rPr>
        <w:t>T</w:t>
      </w:r>
      <w:r w:rsidRPr="0075052E">
        <w:rPr>
          <w:rFonts w:ascii="Times New Roman" w:hAnsi="Times New Roman"/>
        </w:rPr>
        <w:t xml:space="preserve">écnicos de cada </w:t>
      </w:r>
      <w:r w:rsidR="00FE1493" w:rsidRPr="0075052E">
        <w:rPr>
          <w:rFonts w:ascii="Times New Roman" w:hAnsi="Times New Roman"/>
        </w:rPr>
        <w:t xml:space="preserve">tipo de </w:t>
      </w:r>
      <w:r w:rsidRPr="0075052E">
        <w:rPr>
          <w:rFonts w:ascii="Times New Roman" w:hAnsi="Times New Roman"/>
        </w:rPr>
        <w:t>artigo</w:t>
      </w:r>
      <w:r w:rsidR="00FE1493" w:rsidRPr="0075052E">
        <w:rPr>
          <w:rFonts w:ascii="Times New Roman" w:hAnsi="Times New Roman"/>
        </w:rPr>
        <w:t xml:space="preserve"> alimentício</w:t>
      </w:r>
      <w:r w:rsidRPr="0075052E">
        <w:rPr>
          <w:rFonts w:ascii="Times New Roman" w:hAnsi="Times New Roman"/>
        </w:rPr>
        <w:t xml:space="preserve"> de origem animal.</w:t>
      </w:r>
    </w:p>
    <w:p w14:paraId="71C79B05" w14:textId="77777777" w:rsidR="00C54526" w:rsidRDefault="00B249CC" w:rsidP="00B65B4D">
      <w:pPr>
        <w:ind w:firstLine="567"/>
        <w:jc w:val="both"/>
        <w:rPr>
          <w:rFonts w:ascii="Times New Roman" w:hAnsi="Times New Roman"/>
        </w:rPr>
      </w:pPr>
      <w:r w:rsidRPr="00AB09A5">
        <w:rPr>
          <w:rFonts w:ascii="Times New Roman" w:hAnsi="Times New Roman"/>
        </w:rPr>
        <w:t xml:space="preserve">Posteriormente, foram extraídas informações dos </w:t>
      </w:r>
      <w:r w:rsidR="00F95B07" w:rsidRPr="00AB09A5">
        <w:rPr>
          <w:rFonts w:ascii="Times New Roman" w:hAnsi="Times New Roman"/>
        </w:rPr>
        <w:t>L</w:t>
      </w:r>
      <w:r w:rsidRPr="00AB09A5">
        <w:rPr>
          <w:rFonts w:ascii="Times New Roman" w:hAnsi="Times New Roman"/>
        </w:rPr>
        <w:t xml:space="preserve">audos </w:t>
      </w:r>
      <w:r w:rsidR="00F95B07" w:rsidRPr="00AB09A5">
        <w:rPr>
          <w:rFonts w:ascii="Times New Roman" w:hAnsi="Times New Roman"/>
        </w:rPr>
        <w:t>F</w:t>
      </w:r>
      <w:r w:rsidRPr="00AB09A5">
        <w:rPr>
          <w:rFonts w:ascii="Times New Roman" w:hAnsi="Times New Roman"/>
        </w:rPr>
        <w:t>iscais</w:t>
      </w:r>
      <w:r w:rsidR="00F95B07" w:rsidRPr="00AB09A5">
        <w:rPr>
          <w:rFonts w:ascii="Times New Roman" w:hAnsi="Times New Roman"/>
        </w:rPr>
        <w:t>, como</w:t>
      </w:r>
      <w:r w:rsidRPr="00AB09A5">
        <w:rPr>
          <w:rFonts w:ascii="Times New Roman" w:hAnsi="Times New Roman"/>
        </w:rPr>
        <w:t xml:space="preserve">: </w:t>
      </w:r>
      <w:r w:rsidRPr="00AB09A5">
        <w:rPr>
          <w:rFonts w:ascii="Times New Roman" w:hAnsi="Times New Roman"/>
          <w:lang w:val="hr-HR"/>
        </w:rPr>
        <w:t xml:space="preserve">ano; número; </w:t>
      </w:r>
      <w:r w:rsidR="00F95B07" w:rsidRPr="00AB09A5">
        <w:rPr>
          <w:rFonts w:ascii="Times New Roman" w:hAnsi="Times New Roman"/>
          <w:lang w:val="hr-HR"/>
        </w:rPr>
        <w:t xml:space="preserve">tipo de </w:t>
      </w:r>
      <w:r w:rsidRPr="00AB09A5">
        <w:rPr>
          <w:rFonts w:ascii="Times New Roman" w:hAnsi="Times New Roman"/>
          <w:lang w:val="hr-HR"/>
        </w:rPr>
        <w:t>artigo analisado; marca analisada; data de fabricação; data de validade; aprovado (satisfatório para o consumo) ou reprovado (insatisfatório para o consumo</w:t>
      </w:r>
      <w:r w:rsidR="00F95B07" w:rsidRPr="00AB09A5">
        <w:rPr>
          <w:rFonts w:ascii="Times New Roman" w:hAnsi="Times New Roman"/>
          <w:lang w:val="hr-HR"/>
        </w:rPr>
        <w:t>, com justificativa do</w:t>
      </w:r>
      <w:r w:rsidRPr="00AB09A5">
        <w:rPr>
          <w:rFonts w:ascii="Times New Roman" w:hAnsi="Times New Roman"/>
          <w:lang w:val="hr-HR"/>
        </w:rPr>
        <w:t xml:space="preserve"> motivo de rejeição). </w:t>
      </w:r>
      <w:r w:rsidR="00F95B07" w:rsidRPr="00AB09A5">
        <w:rPr>
          <w:rFonts w:ascii="Times New Roman" w:hAnsi="Times New Roman"/>
          <w:lang w:val="hr-HR"/>
        </w:rPr>
        <w:t>Estas informações serviram de base para a idealização das funcionalidades da plataforma.</w:t>
      </w:r>
    </w:p>
    <w:p w14:paraId="32C5F137" w14:textId="18612B06" w:rsidR="00681C6A" w:rsidRPr="00A823B3" w:rsidRDefault="00FA64AC" w:rsidP="00681C6A">
      <w:pPr>
        <w:ind w:firstLine="567"/>
        <w:jc w:val="both"/>
        <w:rPr>
          <w:rFonts w:ascii="Times New Roman" w:hAnsi="Times New Roman"/>
        </w:rPr>
      </w:pPr>
      <w:r w:rsidRPr="00AB09A5">
        <w:rPr>
          <w:rFonts w:ascii="Times New Roman" w:hAnsi="Times New Roman"/>
        </w:rPr>
        <w:lastRenderedPageBreak/>
        <w:t>A</w:t>
      </w:r>
      <w:r w:rsidR="00B249CC" w:rsidRPr="00AB09A5">
        <w:rPr>
          <w:rFonts w:ascii="Times New Roman" w:hAnsi="Times New Roman"/>
        </w:rPr>
        <w:t xml:space="preserve"> </w:t>
      </w:r>
      <w:r w:rsidR="00B249CC" w:rsidRPr="00A823B3">
        <w:rPr>
          <w:rFonts w:ascii="Times New Roman" w:hAnsi="Times New Roman"/>
        </w:rPr>
        <w:t>fase II correspondeu ao projeto e desenvolvimento da</w:t>
      </w:r>
      <w:r w:rsidR="007B6101" w:rsidRPr="00A823B3">
        <w:rPr>
          <w:rFonts w:ascii="Times New Roman" w:hAnsi="Times New Roman"/>
        </w:rPr>
        <w:t xml:space="preserve"> ferramenta tecnológica denominada</w:t>
      </w:r>
      <w:r w:rsidR="00DE7DC4" w:rsidRPr="00A823B3">
        <w:rPr>
          <w:rFonts w:ascii="Times New Roman" w:hAnsi="Times New Roman"/>
        </w:rPr>
        <w:t xml:space="preserve"> “Plataforma Alimentar – Rastreabilidade e Confiabilidade Garantida”</w:t>
      </w:r>
      <w:r w:rsidR="00681C6A" w:rsidRPr="00A823B3">
        <w:rPr>
          <w:rFonts w:ascii="Times New Roman" w:hAnsi="Times New Roman"/>
        </w:rPr>
        <w:t>. Para isto</w:t>
      </w:r>
      <w:r w:rsidR="00681C6A" w:rsidRPr="00A823B3">
        <w:rPr>
          <w:rFonts w:ascii="Times New Roman" w:hAnsi="Times New Roman"/>
        </w:rPr>
        <w:t>, estudou-se a melhor forma de armazenamento e cruzamento das informações. Neste contexto, houve entendimento que a ferramenta deveria conter uma tela principal, dividida em perfis e dentro de cada perfil, os módulos correspondentes.</w:t>
      </w:r>
    </w:p>
    <w:p w14:paraId="2E04ADCF" w14:textId="14DA98C1" w:rsidR="00681C6A" w:rsidRDefault="00681C6A" w:rsidP="00681C6A">
      <w:pPr>
        <w:ind w:firstLine="567"/>
        <w:jc w:val="both"/>
        <w:rPr>
          <w:rFonts w:ascii="Times New Roman" w:hAnsi="Times New Roman"/>
        </w:rPr>
      </w:pPr>
      <w:r w:rsidRPr="00A823B3">
        <w:rPr>
          <w:rFonts w:ascii="Times New Roman" w:hAnsi="Times New Roman"/>
        </w:rPr>
        <w:t>Terminado o planejamento, principalmente no que se refere a possibilidade de utilização d</w:t>
      </w:r>
      <w:r w:rsidR="0078561C">
        <w:rPr>
          <w:rFonts w:ascii="Times New Roman" w:hAnsi="Times New Roman"/>
        </w:rPr>
        <w:t>a ferramenta</w:t>
      </w:r>
      <w:r w:rsidRPr="00A823B3">
        <w:rPr>
          <w:rFonts w:ascii="Times New Roman" w:hAnsi="Times New Roman"/>
        </w:rPr>
        <w:t xml:space="preserve"> em diferentes dispositivos</w:t>
      </w:r>
      <w:r w:rsidRPr="00A823B3">
        <w:rPr>
          <w:rFonts w:ascii="Times New Roman" w:hAnsi="Times New Roman"/>
        </w:rPr>
        <w:t xml:space="preserve"> como</w:t>
      </w:r>
      <w:r w:rsidRPr="00A823B3">
        <w:rPr>
          <w:rFonts w:ascii="Times New Roman" w:hAnsi="Times New Roman"/>
          <w:i/>
          <w:iCs/>
        </w:rPr>
        <w:t xml:space="preserve"> </w:t>
      </w:r>
      <w:r w:rsidRPr="00A823B3">
        <w:rPr>
          <w:rFonts w:ascii="Times New Roman" w:hAnsi="Times New Roman"/>
          <w:i/>
          <w:iCs/>
        </w:rPr>
        <w:t>tablets, desktops,</w:t>
      </w:r>
      <w:r w:rsidRPr="00A823B3">
        <w:rPr>
          <w:rFonts w:ascii="Times New Roman" w:hAnsi="Times New Roman"/>
        </w:rPr>
        <w:t xml:space="preserve"> </w:t>
      </w:r>
      <w:r w:rsidRPr="00A823B3">
        <w:rPr>
          <w:rFonts w:ascii="Times New Roman" w:hAnsi="Times New Roman"/>
          <w:i/>
          <w:iCs/>
        </w:rPr>
        <w:t>notebooks ou smartphones,</w:t>
      </w:r>
      <w:r w:rsidRPr="00A823B3">
        <w:rPr>
          <w:rFonts w:ascii="Times New Roman" w:hAnsi="Times New Roman"/>
        </w:rPr>
        <w:t xml:space="preserve"> independentemente do sistema operacional, o passo seguinte foi a escolha da linguagem de programação</w:t>
      </w:r>
      <w:r w:rsidRPr="00A823B3">
        <w:rPr>
          <w:rFonts w:ascii="Times New Roman" w:hAnsi="Times New Roman"/>
        </w:rPr>
        <w:t>. Para isto</w:t>
      </w:r>
      <w:r w:rsidRPr="00A823B3">
        <w:rPr>
          <w:rFonts w:ascii="Times New Roman" w:hAnsi="Times New Roman"/>
        </w:rPr>
        <w:t>, optou-se pela utilização das linguagens combinadas</w:t>
      </w:r>
      <w:r w:rsidRPr="00A823B3">
        <w:rPr>
          <w:rFonts w:ascii="Times New Roman" w:hAnsi="Times New Roman"/>
        </w:rPr>
        <w:t>:</w:t>
      </w:r>
      <w:r w:rsidRPr="00A823B3">
        <w:rPr>
          <w:rFonts w:ascii="Times New Roman" w:hAnsi="Times New Roman"/>
        </w:rPr>
        <w:t xml:space="preserve"> </w:t>
      </w:r>
      <w:r w:rsidRPr="00A823B3">
        <w:rPr>
          <w:rFonts w:ascii="Times New Roman" w:hAnsi="Times New Roman"/>
          <w:iCs/>
        </w:rPr>
        <w:t>PHP</w:t>
      </w:r>
      <w:r w:rsidRPr="00A823B3">
        <w:rPr>
          <w:rFonts w:ascii="Times New Roman" w:hAnsi="Times New Roman"/>
          <w:i/>
          <w:iCs/>
        </w:rPr>
        <w:t xml:space="preserve"> (</w:t>
      </w:r>
      <w:r w:rsidRPr="00A823B3">
        <w:rPr>
          <w:rFonts w:ascii="Times New Roman" w:hAnsi="Times New Roman"/>
          <w:i/>
        </w:rPr>
        <w:t>Hypertext Preprocessor</w:t>
      </w:r>
      <w:r w:rsidRPr="00A823B3">
        <w:rPr>
          <w:rFonts w:ascii="Times New Roman" w:hAnsi="Times New Roman"/>
        </w:rPr>
        <w:t>)</w:t>
      </w:r>
      <w:r w:rsidRPr="00A823B3">
        <w:rPr>
          <w:rFonts w:ascii="Times New Roman" w:hAnsi="Times New Roman"/>
          <w:i/>
          <w:iCs/>
        </w:rPr>
        <w:t xml:space="preserve"> </w:t>
      </w:r>
      <w:r w:rsidRPr="00A823B3">
        <w:rPr>
          <w:rFonts w:ascii="Times New Roman" w:hAnsi="Times New Roman"/>
        </w:rPr>
        <w:t>associada às linguagens</w:t>
      </w:r>
      <w:r w:rsidRPr="00A823B3">
        <w:rPr>
          <w:rFonts w:ascii="Times New Roman" w:hAnsi="Times New Roman"/>
          <w:i/>
          <w:iCs/>
        </w:rPr>
        <w:t xml:space="preserve"> </w:t>
      </w:r>
      <w:r w:rsidRPr="00A823B3">
        <w:rPr>
          <w:rFonts w:ascii="Times New Roman" w:hAnsi="Times New Roman"/>
          <w:iCs/>
        </w:rPr>
        <w:t>CSS</w:t>
      </w:r>
      <w:r w:rsidRPr="00A823B3">
        <w:rPr>
          <w:rFonts w:ascii="Times New Roman" w:hAnsi="Times New Roman"/>
          <w:i/>
          <w:iCs/>
        </w:rPr>
        <w:t xml:space="preserve"> (</w:t>
      </w:r>
      <w:r w:rsidRPr="00A823B3">
        <w:rPr>
          <w:rFonts w:ascii="Times New Roman" w:hAnsi="Times New Roman"/>
          <w:i/>
        </w:rPr>
        <w:t>Cascading Style Sheet)</w:t>
      </w:r>
      <w:r w:rsidRPr="00A823B3">
        <w:rPr>
          <w:rFonts w:ascii="Times New Roman" w:hAnsi="Times New Roman"/>
          <w:i/>
          <w:iCs/>
        </w:rPr>
        <w:t xml:space="preserve">, </w:t>
      </w:r>
      <w:r w:rsidRPr="00A823B3">
        <w:rPr>
          <w:rFonts w:ascii="Times New Roman" w:hAnsi="Times New Roman"/>
          <w:iCs/>
        </w:rPr>
        <w:t>HTML</w:t>
      </w:r>
      <w:r w:rsidRPr="00A823B3">
        <w:rPr>
          <w:rFonts w:ascii="Times New Roman" w:hAnsi="Times New Roman"/>
          <w:i/>
          <w:iCs/>
        </w:rPr>
        <w:t xml:space="preserve"> (</w:t>
      </w:r>
      <w:r w:rsidRPr="00A823B3">
        <w:rPr>
          <w:rFonts w:ascii="Times New Roman" w:hAnsi="Times New Roman"/>
          <w:i/>
        </w:rPr>
        <w:t>Hyper Text Markup Language)</w:t>
      </w:r>
      <w:r w:rsidRPr="00A823B3">
        <w:rPr>
          <w:rFonts w:ascii="Times New Roman" w:hAnsi="Times New Roman"/>
          <w:i/>
          <w:iCs/>
        </w:rPr>
        <w:t>,</w:t>
      </w:r>
      <w:r w:rsidRPr="00A823B3">
        <w:rPr>
          <w:rFonts w:ascii="Times New Roman" w:hAnsi="Times New Roman"/>
          <w:i/>
          <w:iCs/>
        </w:rPr>
        <w:t xml:space="preserve"> </w:t>
      </w:r>
      <w:r w:rsidRPr="00A823B3">
        <w:rPr>
          <w:rFonts w:ascii="Times New Roman" w:hAnsi="Times New Roman"/>
          <w:iCs/>
        </w:rPr>
        <w:t>JS</w:t>
      </w:r>
      <w:r w:rsidRPr="00A823B3">
        <w:rPr>
          <w:rFonts w:ascii="Times New Roman" w:hAnsi="Times New Roman"/>
          <w:i/>
          <w:iCs/>
        </w:rPr>
        <w:t xml:space="preserve"> (Java script)</w:t>
      </w:r>
      <w:r w:rsidRPr="00A823B3">
        <w:rPr>
          <w:rFonts w:ascii="Times New Roman" w:hAnsi="Times New Roman"/>
        </w:rPr>
        <w:t xml:space="preserve"> e </w:t>
      </w:r>
      <w:r w:rsidRPr="00EA4DAB">
        <w:rPr>
          <w:rFonts w:ascii="Times New Roman" w:hAnsi="Times New Roman"/>
          <w:i/>
          <w:iCs/>
        </w:rPr>
        <w:t>bootstrap</w:t>
      </w:r>
      <w:r w:rsidRPr="00A823B3">
        <w:rPr>
          <w:rFonts w:ascii="Times New Roman" w:hAnsi="Times New Roman"/>
        </w:rPr>
        <w:t xml:space="preserve">, </w:t>
      </w:r>
      <w:r w:rsidRPr="00A823B3">
        <w:rPr>
          <w:rFonts w:ascii="Times New Roman" w:hAnsi="Times New Roman"/>
        </w:rPr>
        <w:t>um framework gratuito com caráter responsivo, que permite que a programação se adapte de acordo com o tamanho da tela do equipamento, onde estiver rodando a aplicação.</w:t>
      </w:r>
      <w:r w:rsidRPr="00A823B3">
        <w:rPr>
          <w:rFonts w:ascii="Times New Roman" w:hAnsi="Times New Roman"/>
        </w:rPr>
        <w:t xml:space="preserve"> Além disto,</w:t>
      </w:r>
      <w:r w:rsidRPr="00A823B3">
        <w:rPr>
          <w:rFonts w:ascii="Times New Roman" w:hAnsi="Times New Roman"/>
        </w:rPr>
        <w:t xml:space="preserve"> todas</w:t>
      </w:r>
      <w:r w:rsidRPr="00A823B3">
        <w:rPr>
          <w:rFonts w:ascii="Times New Roman" w:hAnsi="Times New Roman"/>
        </w:rPr>
        <w:t xml:space="preserve"> estas linguagens são</w:t>
      </w:r>
      <w:r w:rsidRPr="00A823B3">
        <w:rPr>
          <w:rFonts w:ascii="Times New Roman" w:hAnsi="Times New Roman"/>
        </w:rPr>
        <w:t xml:space="preserve"> livres de custo e permitem a criação de </w:t>
      </w:r>
      <w:r w:rsidRPr="00A823B3">
        <w:rPr>
          <w:rFonts w:ascii="Times New Roman" w:hAnsi="Times New Roman"/>
          <w:i/>
          <w:iCs/>
        </w:rPr>
        <w:t>sites</w:t>
      </w:r>
      <w:r w:rsidRPr="00A823B3">
        <w:rPr>
          <w:rFonts w:ascii="Times New Roman" w:hAnsi="Times New Roman"/>
        </w:rPr>
        <w:t xml:space="preserve"> dinâmicos, os quais possibilitam a interação com o usuário através de formulários</w:t>
      </w:r>
      <w:r w:rsidRPr="00AB09A5">
        <w:rPr>
          <w:rFonts w:ascii="Times New Roman" w:hAnsi="Times New Roman"/>
        </w:rPr>
        <w:t>, parâmetros da URL (</w:t>
      </w:r>
      <w:r w:rsidRPr="00AB09A5">
        <w:rPr>
          <w:rFonts w:ascii="Times New Roman" w:hAnsi="Times New Roman"/>
          <w:i/>
          <w:iCs/>
        </w:rPr>
        <w:t>Uniform Resource Locator</w:t>
      </w:r>
      <w:r w:rsidRPr="00AB09A5">
        <w:rPr>
          <w:rFonts w:ascii="Times New Roman" w:hAnsi="Times New Roman"/>
        </w:rPr>
        <w:t xml:space="preserve">) e </w:t>
      </w:r>
      <w:r w:rsidRPr="00AB09A5">
        <w:rPr>
          <w:rFonts w:ascii="Times New Roman" w:hAnsi="Times New Roman"/>
          <w:i/>
          <w:iCs/>
        </w:rPr>
        <w:t>links</w:t>
      </w:r>
      <w:r w:rsidRPr="00AB09A5">
        <w:rPr>
          <w:rFonts w:ascii="Times New Roman" w:hAnsi="Times New Roman"/>
        </w:rPr>
        <w:t xml:space="preserve"> </w:t>
      </w:r>
      <w:r w:rsidRPr="00AB09A5">
        <w:rPr>
          <w:rFonts w:ascii="Times New Roman" w:hAnsi="Times New Roman"/>
          <w:lang w:val="en-US"/>
        </w:rPr>
        <w:t>(BRYS &amp; SOUZA, 2007)</w:t>
      </w:r>
      <w:r w:rsidRPr="00AB09A5">
        <w:rPr>
          <w:rFonts w:ascii="Times New Roman" w:hAnsi="Times New Roman"/>
        </w:rPr>
        <w:t>.</w:t>
      </w:r>
      <w:r>
        <w:rPr>
          <w:rFonts w:ascii="Times New Roman" w:hAnsi="Times New Roman"/>
        </w:rPr>
        <w:t xml:space="preserve"> </w:t>
      </w:r>
    </w:p>
    <w:p w14:paraId="0593CAA4" w14:textId="6DB2142D" w:rsidR="00916592" w:rsidRPr="00916592" w:rsidRDefault="00916592" w:rsidP="00916592">
      <w:pPr>
        <w:ind w:firstLine="567"/>
        <w:jc w:val="both"/>
        <w:rPr>
          <w:rFonts w:ascii="Times New Roman" w:hAnsi="Times New Roman"/>
        </w:rPr>
      </w:pPr>
      <w:r w:rsidRPr="00916592">
        <w:rPr>
          <w:rFonts w:ascii="Times New Roman" w:hAnsi="Times New Roman"/>
        </w:rPr>
        <w:t xml:space="preserve">Toda a programação desenvolvida foi armazenada em servidor web terceirizado pelo </w:t>
      </w:r>
      <w:bookmarkStart w:id="1" w:name="_Hlk122350653"/>
      <w:r w:rsidRPr="00916592">
        <w:rPr>
          <w:rFonts w:ascii="Times New Roman" w:hAnsi="Times New Roman"/>
        </w:rPr>
        <w:t>PMPPA</w:t>
      </w:r>
      <w:bookmarkEnd w:id="1"/>
      <w:r w:rsidRPr="00916592">
        <w:rPr>
          <w:rFonts w:ascii="Times New Roman" w:hAnsi="Times New Roman"/>
        </w:rPr>
        <w:t xml:space="preserve"> e pode ser acessada pelos LIABs do Exército Brasileiro por meio do endereço eletrônico https://www.pmppa.com.br/alimentar. Para armazenamento dos dados, foi construído um banco de dados mysql denominado pmppacom_alimentar, onde foram construídas cinco tabelas correspondentes aos seguintes bancos de dados: cadastro de unidades (departamentos), cadastro de usuários dentro de cada unidade (departamento), cadastro dos artigos de origem animal (lote) recebidos, análise dos artigos de origem animal (lote) recebidos e cadastro de Boletim Técnico, conforme descritos a seguir.</w:t>
      </w:r>
    </w:p>
    <w:p w14:paraId="1EA28143" w14:textId="77777777" w:rsidR="00916592" w:rsidRDefault="00916592" w:rsidP="00681C6A">
      <w:pPr>
        <w:ind w:firstLine="567"/>
        <w:jc w:val="both"/>
        <w:rPr>
          <w:rFonts w:ascii="Times New Roman" w:hAnsi="Times New Roman"/>
        </w:rPr>
      </w:pPr>
    </w:p>
    <w:p w14:paraId="611CED42" w14:textId="59A2AB3E" w:rsidR="00E76D3B" w:rsidRPr="0075052E" w:rsidRDefault="009C3435" w:rsidP="00E76D3B">
      <w:pPr>
        <w:ind w:firstLine="567"/>
        <w:jc w:val="both"/>
        <w:rPr>
          <w:rFonts w:ascii="Times New Roman" w:hAnsi="Times New Roman"/>
          <w:b/>
          <w:bCs/>
          <w:i/>
          <w:iCs/>
        </w:rPr>
      </w:pPr>
      <w:r w:rsidRPr="0075052E">
        <w:rPr>
          <w:rFonts w:ascii="Times New Roman" w:hAnsi="Times New Roman"/>
          <w:b/>
          <w:bCs/>
          <w:i/>
          <w:iCs/>
        </w:rPr>
        <w:lastRenderedPageBreak/>
        <w:t xml:space="preserve">Banco de dados para </w:t>
      </w:r>
      <w:r w:rsidR="0041726B" w:rsidRPr="0075052E">
        <w:rPr>
          <w:rFonts w:ascii="Times New Roman" w:hAnsi="Times New Roman"/>
          <w:b/>
          <w:bCs/>
          <w:i/>
          <w:iCs/>
        </w:rPr>
        <w:t>c</w:t>
      </w:r>
      <w:r w:rsidR="00101041" w:rsidRPr="0075052E">
        <w:rPr>
          <w:rFonts w:ascii="Times New Roman" w:hAnsi="Times New Roman"/>
          <w:b/>
          <w:bCs/>
          <w:i/>
          <w:iCs/>
        </w:rPr>
        <w:t xml:space="preserve">adastro de </w:t>
      </w:r>
      <w:r w:rsidR="003C3E78" w:rsidRPr="0075052E">
        <w:rPr>
          <w:rFonts w:ascii="Times New Roman" w:hAnsi="Times New Roman"/>
          <w:b/>
          <w:bCs/>
          <w:i/>
          <w:iCs/>
        </w:rPr>
        <w:t>u</w:t>
      </w:r>
      <w:r w:rsidR="00101041" w:rsidRPr="0075052E">
        <w:rPr>
          <w:rFonts w:ascii="Times New Roman" w:hAnsi="Times New Roman"/>
          <w:b/>
          <w:bCs/>
          <w:i/>
          <w:iCs/>
        </w:rPr>
        <w:t>nidades</w:t>
      </w:r>
      <w:r w:rsidR="00EB3196" w:rsidRPr="0075052E">
        <w:rPr>
          <w:rFonts w:ascii="Times New Roman" w:hAnsi="Times New Roman"/>
          <w:b/>
          <w:bCs/>
          <w:i/>
          <w:iCs/>
        </w:rPr>
        <w:t xml:space="preserve"> (</w:t>
      </w:r>
      <w:r w:rsidR="003C3E78" w:rsidRPr="0075052E">
        <w:rPr>
          <w:rFonts w:ascii="Times New Roman" w:hAnsi="Times New Roman"/>
          <w:b/>
          <w:bCs/>
          <w:i/>
          <w:iCs/>
        </w:rPr>
        <w:t>d</w:t>
      </w:r>
      <w:r w:rsidR="00EB3196" w:rsidRPr="0075052E">
        <w:rPr>
          <w:rFonts w:ascii="Times New Roman" w:hAnsi="Times New Roman"/>
          <w:b/>
          <w:bCs/>
          <w:i/>
          <w:iCs/>
        </w:rPr>
        <w:t>epartamentos)</w:t>
      </w:r>
    </w:p>
    <w:p w14:paraId="3A507476" w14:textId="31B1CEF2" w:rsidR="00C54526" w:rsidRPr="000D7BC5" w:rsidRDefault="008A08DB" w:rsidP="008A08DB">
      <w:pPr>
        <w:ind w:firstLine="567"/>
        <w:jc w:val="both"/>
        <w:rPr>
          <w:rFonts w:ascii="Times New Roman" w:hAnsi="Times New Roman"/>
          <w:highlight w:val="yellow"/>
        </w:rPr>
      </w:pPr>
      <w:r w:rsidRPr="0075052E">
        <w:rPr>
          <w:rFonts w:ascii="Times New Roman" w:hAnsi="Times New Roman"/>
        </w:rPr>
        <w:t>O</w:t>
      </w:r>
      <w:r w:rsidR="00B249CC" w:rsidRPr="0075052E">
        <w:rPr>
          <w:rFonts w:ascii="Times New Roman" w:hAnsi="Times New Roman"/>
        </w:rPr>
        <w:t xml:space="preserve"> banco de dados</w:t>
      </w:r>
      <w:r w:rsidRPr="0075052E">
        <w:rPr>
          <w:rFonts w:ascii="Times New Roman" w:hAnsi="Times New Roman"/>
        </w:rPr>
        <w:t xml:space="preserve"> foi realizado com tabelas interligadas </w:t>
      </w:r>
      <w:r w:rsidR="002A7497" w:rsidRPr="0075052E">
        <w:rPr>
          <w:rFonts w:ascii="Times New Roman" w:hAnsi="Times New Roman"/>
        </w:rPr>
        <w:t xml:space="preserve">para </w:t>
      </w:r>
      <w:r w:rsidR="00E76D3B">
        <w:rPr>
          <w:rFonts w:ascii="Times New Roman" w:hAnsi="Times New Roman"/>
        </w:rPr>
        <w:t xml:space="preserve">possibilitar a </w:t>
      </w:r>
      <w:r w:rsidR="002A7497" w:rsidRPr="0075052E">
        <w:rPr>
          <w:rFonts w:ascii="Times New Roman" w:hAnsi="Times New Roman"/>
        </w:rPr>
        <w:t xml:space="preserve">coleta e armazenamento de informação de </w:t>
      </w:r>
      <w:r w:rsidR="001E4E09" w:rsidRPr="0075052E">
        <w:rPr>
          <w:rFonts w:ascii="Times New Roman" w:hAnsi="Times New Roman"/>
        </w:rPr>
        <w:t xml:space="preserve">todas as </w:t>
      </w:r>
      <w:r w:rsidR="002A7497" w:rsidRPr="0075052E">
        <w:rPr>
          <w:rFonts w:ascii="Times New Roman" w:hAnsi="Times New Roman"/>
        </w:rPr>
        <w:t>unidade</w:t>
      </w:r>
      <w:r w:rsidR="001E4E09" w:rsidRPr="0075052E">
        <w:rPr>
          <w:rFonts w:ascii="Times New Roman" w:hAnsi="Times New Roman"/>
        </w:rPr>
        <w:t>s</w:t>
      </w:r>
      <w:r w:rsidR="002A7497" w:rsidRPr="0075052E">
        <w:rPr>
          <w:rFonts w:ascii="Times New Roman" w:hAnsi="Times New Roman"/>
        </w:rPr>
        <w:t xml:space="preserve"> do </w:t>
      </w:r>
      <w:r w:rsidR="008B0D49" w:rsidRPr="0075052E">
        <w:rPr>
          <w:rFonts w:ascii="Times New Roman" w:hAnsi="Times New Roman"/>
        </w:rPr>
        <w:t>E</w:t>
      </w:r>
      <w:r w:rsidR="002A7497" w:rsidRPr="0075052E">
        <w:rPr>
          <w:rFonts w:ascii="Times New Roman" w:hAnsi="Times New Roman"/>
        </w:rPr>
        <w:t>xército a ser</w:t>
      </w:r>
      <w:r w:rsidRPr="0075052E">
        <w:rPr>
          <w:rFonts w:ascii="Times New Roman" w:hAnsi="Times New Roman"/>
        </w:rPr>
        <w:t>em</w:t>
      </w:r>
      <w:r w:rsidR="002A7497" w:rsidRPr="0075052E">
        <w:rPr>
          <w:rFonts w:ascii="Times New Roman" w:hAnsi="Times New Roman"/>
        </w:rPr>
        <w:t xml:space="preserve"> cadastrada</w:t>
      </w:r>
      <w:r w:rsidRPr="0075052E">
        <w:rPr>
          <w:rFonts w:ascii="Times New Roman" w:hAnsi="Times New Roman"/>
        </w:rPr>
        <w:t>s</w:t>
      </w:r>
      <w:r w:rsidR="002A7497" w:rsidRPr="00AB09A5">
        <w:rPr>
          <w:rFonts w:ascii="Times New Roman" w:hAnsi="Times New Roman"/>
        </w:rPr>
        <w:t xml:space="preserve">, contendo os </w:t>
      </w:r>
      <w:r w:rsidR="002A7497" w:rsidRPr="000D7BC5">
        <w:rPr>
          <w:rFonts w:ascii="Times New Roman" w:hAnsi="Times New Roman"/>
        </w:rPr>
        <w:t xml:space="preserve">seguintes campos: “ID, </w:t>
      </w:r>
      <w:r w:rsidR="00336E1E" w:rsidRPr="000D7BC5">
        <w:rPr>
          <w:rFonts w:ascii="Times New Roman" w:hAnsi="Times New Roman"/>
        </w:rPr>
        <w:t>c</w:t>
      </w:r>
      <w:r w:rsidR="002A7497" w:rsidRPr="000D7BC5">
        <w:rPr>
          <w:rFonts w:ascii="Times New Roman" w:hAnsi="Times New Roman"/>
        </w:rPr>
        <w:t xml:space="preserve">ódigo, </w:t>
      </w:r>
      <w:r w:rsidR="00336E1E" w:rsidRPr="000D7BC5">
        <w:rPr>
          <w:rFonts w:ascii="Times New Roman" w:hAnsi="Times New Roman"/>
        </w:rPr>
        <w:t>n</w:t>
      </w:r>
      <w:r w:rsidR="002A7497" w:rsidRPr="000D7BC5">
        <w:rPr>
          <w:rFonts w:ascii="Times New Roman" w:hAnsi="Times New Roman"/>
        </w:rPr>
        <w:t xml:space="preserve">ome, </w:t>
      </w:r>
      <w:r w:rsidR="00336E1E" w:rsidRPr="000D7BC5">
        <w:rPr>
          <w:rFonts w:ascii="Times New Roman" w:hAnsi="Times New Roman"/>
        </w:rPr>
        <w:t>e</w:t>
      </w:r>
      <w:r w:rsidR="002A7497" w:rsidRPr="000D7BC5">
        <w:rPr>
          <w:rFonts w:ascii="Times New Roman" w:hAnsi="Times New Roman"/>
        </w:rPr>
        <w:t xml:space="preserve">ndereço, </w:t>
      </w:r>
      <w:r w:rsidR="00336E1E" w:rsidRPr="000D7BC5">
        <w:rPr>
          <w:rFonts w:ascii="Times New Roman" w:hAnsi="Times New Roman"/>
        </w:rPr>
        <w:t>r</w:t>
      </w:r>
      <w:r w:rsidR="002A7497" w:rsidRPr="000D7BC5">
        <w:rPr>
          <w:rFonts w:ascii="Times New Roman" w:hAnsi="Times New Roman"/>
        </w:rPr>
        <w:t xml:space="preserve">egional, </w:t>
      </w:r>
      <w:r w:rsidR="00336E1E" w:rsidRPr="000D7BC5">
        <w:rPr>
          <w:rFonts w:ascii="Times New Roman" w:hAnsi="Times New Roman"/>
        </w:rPr>
        <w:t>a</w:t>
      </w:r>
      <w:r w:rsidR="002A7497" w:rsidRPr="000D7BC5">
        <w:rPr>
          <w:rFonts w:ascii="Times New Roman" w:hAnsi="Times New Roman"/>
        </w:rPr>
        <w:t xml:space="preserve">tivo, </w:t>
      </w:r>
      <w:r w:rsidR="00336E1E" w:rsidRPr="000D7BC5">
        <w:rPr>
          <w:rFonts w:ascii="Times New Roman" w:hAnsi="Times New Roman"/>
        </w:rPr>
        <w:t>d</w:t>
      </w:r>
      <w:r w:rsidR="002A7497" w:rsidRPr="000D7BC5">
        <w:rPr>
          <w:rFonts w:ascii="Times New Roman" w:hAnsi="Times New Roman"/>
        </w:rPr>
        <w:t>escrição</w:t>
      </w:r>
      <w:r w:rsidR="00336E1E" w:rsidRPr="000D7BC5">
        <w:rPr>
          <w:rFonts w:ascii="Times New Roman" w:hAnsi="Times New Roman"/>
        </w:rPr>
        <w:t>,</w:t>
      </w:r>
      <w:r w:rsidR="002A7497" w:rsidRPr="000D7BC5">
        <w:rPr>
          <w:rFonts w:ascii="Times New Roman" w:hAnsi="Times New Roman"/>
        </w:rPr>
        <w:t xml:space="preserve"> </w:t>
      </w:r>
      <w:r w:rsidR="00336E1E" w:rsidRPr="000D7BC5">
        <w:rPr>
          <w:rFonts w:ascii="Times New Roman" w:hAnsi="Times New Roman"/>
        </w:rPr>
        <w:t>n</w:t>
      </w:r>
      <w:r w:rsidR="002A7497" w:rsidRPr="000D7BC5">
        <w:rPr>
          <w:rFonts w:ascii="Times New Roman" w:hAnsi="Times New Roman"/>
        </w:rPr>
        <w:t xml:space="preserve">omeUser e </w:t>
      </w:r>
      <w:r w:rsidR="00336E1E" w:rsidRPr="000D7BC5">
        <w:rPr>
          <w:rFonts w:ascii="Times New Roman" w:hAnsi="Times New Roman"/>
        </w:rPr>
        <w:t>s</w:t>
      </w:r>
      <w:r w:rsidR="002A7497" w:rsidRPr="000D7BC5">
        <w:rPr>
          <w:rFonts w:ascii="Times New Roman" w:hAnsi="Times New Roman"/>
        </w:rPr>
        <w:t>enha”.</w:t>
      </w:r>
    </w:p>
    <w:p w14:paraId="7B57D879" w14:textId="76C035E1" w:rsidR="00C54526" w:rsidRDefault="00B249CC" w:rsidP="000D7BC5">
      <w:pPr>
        <w:ind w:firstLine="567"/>
        <w:jc w:val="both"/>
        <w:rPr>
          <w:rFonts w:ascii="Times New Roman" w:hAnsi="Times New Roman"/>
        </w:rPr>
      </w:pPr>
      <w:r w:rsidRPr="000D7BC5">
        <w:rPr>
          <w:rFonts w:ascii="Times New Roman" w:hAnsi="Times New Roman"/>
        </w:rPr>
        <w:t xml:space="preserve">O campo </w:t>
      </w:r>
      <w:r w:rsidR="002A7497" w:rsidRPr="000D7BC5">
        <w:rPr>
          <w:rFonts w:ascii="Times New Roman" w:hAnsi="Times New Roman"/>
        </w:rPr>
        <w:t>“</w:t>
      </w:r>
      <w:r w:rsidRPr="000D7BC5">
        <w:rPr>
          <w:rFonts w:ascii="Times New Roman" w:hAnsi="Times New Roman"/>
        </w:rPr>
        <w:t>ID</w:t>
      </w:r>
      <w:r w:rsidR="002A7497" w:rsidRPr="000D7BC5">
        <w:rPr>
          <w:rFonts w:ascii="Times New Roman" w:hAnsi="Times New Roman"/>
        </w:rPr>
        <w:t>”</w:t>
      </w:r>
      <w:r w:rsidRPr="000D7BC5">
        <w:rPr>
          <w:rFonts w:ascii="Times New Roman" w:hAnsi="Times New Roman"/>
        </w:rPr>
        <w:t xml:space="preserve"> </w:t>
      </w:r>
      <w:r w:rsidR="000D7BC5" w:rsidRPr="000D7BC5">
        <w:rPr>
          <w:rFonts w:ascii="Times New Roman" w:hAnsi="Times New Roman"/>
        </w:rPr>
        <w:t>funciona como um índice da tabela, necessário para a organização dos registros que es</w:t>
      </w:r>
      <w:r w:rsidR="0078561C">
        <w:rPr>
          <w:rFonts w:ascii="Times New Roman" w:hAnsi="Times New Roman"/>
        </w:rPr>
        <w:t>t</w:t>
      </w:r>
      <w:r w:rsidR="000D7BC5" w:rsidRPr="000D7BC5">
        <w:rPr>
          <w:rFonts w:ascii="Times New Roman" w:hAnsi="Times New Roman"/>
        </w:rPr>
        <w:t>a irá receber</w:t>
      </w:r>
      <w:r w:rsidR="000D7BC5" w:rsidRPr="000D7BC5">
        <w:rPr>
          <w:rFonts w:ascii="Times New Roman" w:hAnsi="Times New Roman"/>
        </w:rPr>
        <w:t xml:space="preserve"> </w:t>
      </w:r>
      <w:r w:rsidRPr="000D7BC5">
        <w:rPr>
          <w:rFonts w:ascii="Times New Roman" w:hAnsi="Times New Roman"/>
        </w:rPr>
        <w:t xml:space="preserve">e </w:t>
      </w:r>
      <w:r w:rsidR="00AF22E5" w:rsidRPr="000D7BC5">
        <w:rPr>
          <w:rFonts w:ascii="Times New Roman" w:hAnsi="Times New Roman"/>
        </w:rPr>
        <w:t>se encontra</w:t>
      </w:r>
      <w:r w:rsidRPr="000D7BC5">
        <w:rPr>
          <w:rFonts w:ascii="Times New Roman" w:hAnsi="Times New Roman"/>
        </w:rPr>
        <w:t xml:space="preserve"> </w:t>
      </w:r>
      <w:r w:rsidR="005568EE" w:rsidRPr="000D7BC5">
        <w:rPr>
          <w:rFonts w:ascii="Times New Roman" w:hAnsi="Times New Roman"/>
        </w:rPr>
        <w:t xml:space="preserve">nos demais </w:t>
      </w:r>
      <w:r w:rsidRPr="000D7BC5">
        <w:rPr>
          <w:rFonts w:ascii="Times New Roman" w:hAnsi="Times New Roman"/>
        </w:rPr>
        <w:t xml:space="preserve">bancos de dados desenhados para </w:t>
      </w:r>
      <w:r w:rsidR="0078561C">
        <w:rPr>
          <w:rFonts w:ascii="Times New Roman" w:hAnsi="Times New Roman"/>
        </w:rPr>
        <w:t>a</w:t>
      </w:r>
      <w:r w:rsidRPr="000D7BC5">
        <w:rPr>
          <w:rFonts w:ascii="Times New Roman" w:hAnsi="Times New Roman"/>
        </w:rPr>
        <w:t xml:space="preserve"> plataforma. O campo </w:t>
      </w:r>
      <w:r w:rsidR="002A7497" w:rsidRPr="00AB09A5">
        <w:rPr>
          <w:rFonts w:ascii="Times New Roman" w:hAnsi="Times New Roman"/>
        </w:rPr>
        <w:t>“</w:t>
      </w:r>
      <w:r w:rsidR="00336E1E" w:rsidRPr="00AB09A5">
        <w:rPr>
          <w:rFonts w:ascii="Times New Roman" w:hAnsi="Times New Roman"/>
        </w:rPr>
        <w:t>a</w:t>
      </w:r>
      <w:r w:rsidR="002A7497" w:rsidRPr="00AB09A5">
        <w:rPr>
          <w:rFonts w:ascii="Times New Roman" w:hAnsi="Times New Roman"/>
        </w:rPr>
        <w:t>tivo”</w:t>
      </w:r>
      <w:r w:rsidRPr="00AB09A5">
        <w:rPr>
          <w:rFonts w:ascii="Times New Roman" w:hAnsi="Times New Roman"/>
        </w:rPr>
        <w:t xml:space="preserve"> serv</w:t>
      </w:r>
      <w:r w:rsidR="00AF22E5" w:rsidRPr="00AB09A5">
        <w:rPr>
          <w:rFonts w:ascii="Times New Roman" w:hAnsi="Times New Roman"/>
        </w:rPr>
        <w:t>e</w:t>
      </w:r>
      <w:r w:rsidRPr="00AB09A5">
        <w:rPr>
          <w:rFonts w:ascii="Times New Roman" w:hAnsi="Times New Roman"/>
        </w:rPr>
        <w:t xml:space="preserve"> para definir se o departamento está ativo ou não. O</w:t>
      </w:r>
      <w:r w:rsidR="002A7497" w:rsidRPr="00AB09A5">
        <w:rPr>
          <w:rFonts w:ascii="Times New Roman" w:hAnsi="Times New Roman"/>
        </w:rPr>
        <w:t>s</w:t>
      </w:r>
      <w:r w:rsidRPr="00AB09A5">
        <w:rPr>
          <w:rFonts w:ascii="Times New Roman" w:hAnsi="Times New Roman"/>
        </w:rPr>
        <w:t xml:space="preserve"> campo</w:t>
      </w:r>
      <w:r w:rsidR="002A7497"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r w:rsidR="00336E1E" w:rsidRPr="00AB09A5">
        <w:rPr>
          <w:rFonts w:ascii="Times New Roman" w:hAnsi="Times New Roman"/>
        </w:rPr>
        <w:t>n</w:t>
      </w:r>
      <w:r w:rsidR="002A7497" w:rsidRPr="00AB09A5">
        <w:rPr>
          <w:rFonts w:ascii="Times New Roman" w:hAnsi="Times New Roman"/>
        </w:rPr>
        <w:t xml:space="preserve">omeUser e </w:t>
      </w:r>
      <w:r w:rsidR="00336E1E" w:rsidRPr="00AB09A5">
        <w:rPr>
          <w:rFonts w:ascii="Times New Roman" w:hAnsi="Times New Roman"/>
        </w:rPr>
        <w:t>s</w:t>
      </w:r>
      <w:r w:rsidR="002A7497" w:rsidRPr="00AB09A5">
        <w:rPr>
          <w:rFonts w:ascii="Times New Roman" w:hAnsi="Times New Roman"/>
        </w:rPr>
        <w:t>enha”</w:t>
      </w:r>
      <w:r w:rsidRPr="00AB09A5">
        <w:rPr>
          <w:rFonts w:ascii="Times New Roman" w:hAnsi="Times New Roman"/>
        </w:rPr>
        <w:t xml:space="preserve"> recebe</w:t>
      </w:r>
      <w:r w:rsidR="005568EE" w:rsidRPr="00AB09A5">
        <w:rPr>
          <w:rFonts w:ascii="Times New Roman" w:hAnsi="Times New Roman"/>
        </w:rPr>
        <w:t xml:space="preserve">m, respectivamente, </w:t>
      </w:r>
      <w:r w:rsidRPr="00AB09A5">
        <w:rPr>
          <w:rFonts w:ascii="Times New Roman" w:hAnsi="Times New Roman"/>
        </w:rPr>
        <w:t>o nome do usuário e a senha do responsável pelo departamento, o que permi</w:t>
      </w:r>
      <w:r w:rsidR="00AF22E5" w:rsidRPr="00AB09A5">
        <w:rPr>
          <w:rFonts w:ascii="Times New Roman" w:hAnsi="Times New Roman"/>
        </w:rPr>
        <w:t>te</w:t>
      </w:r>
      <w:r w:rsidRPr="00AB09A5">
        <w:rPr>
          <w:rFonts w:ascii="Times New Roman" w:hAnsi="Times New Roman"/>
        </w:rPr>
        <w:t>, posteriormente, que este possa cadastrar todos os usuários e senha</w:t>
      </w:r>
      <w:r w:rsidR="001E4E09" w:rsidRPr="00AB09A5">
        <w:rPr>
          <w:rFonts w:ascii="Times New Roman" w:hAnsi="Times New Roman"/>
        </w:rPr>
        <w:t>s</w:t>
      </w:r>
      <w:r w:rsidRPr="00AB09A5">
        <w:rPr>
          <w:rFonts w:ascii="Times New Roman" w:hAnsi="Times New Roman"/>
        </w:rPr>
        <w:t xml:space="preserve"> que </w:t>
      </w:r>
      <w:r w:rsidR="001E4E09" w:rsidRPr="00AB09A5">
        <w:rPr>
          <w:rFonts w:ascii="Times New Roman" w:hAnsi="Times New Roman"/>
        </w:rPr>
        <w:t>permitir</w:t>
      </w:r>
      <w:r w:rsidR="0078561C">
        <w:rPr>
          <w:rFonts w:ascii="Times New Roman" w:hAnsi="Times New Roman"/>
        </w:rPr>
        <w:t>ão</w:t>
      </w:r>
      <w:r w:rsidR="001E4E09" w:rsidRPr="00AB09A5">
        <w:rPr>
          <w:rFonts w:ascii="Times New Roman" w:hAnsi="Times New Roman"/>
        </w:rPr>
        <w:t xml:space="preserve"> </w:t>
      </w:r>
      <w:r w:rsidRPr="00AB09A5">
        <w:rPr>
          <w:rFonts w:ascii="Times New Roman" w:hAnsi="Times New Roman"/>
        </w:rPr>
        <w:t>acesso a seu departamento.</w:t>
      </w:r>
    </w:p>
    <w:p w14:paraId="6EA42807" w14:textId="12E87F94" w:rsidR="003631C3" w:rsidRDefault="005568EE" w:rsidP="00B65B4D">
      <w:pPr>
        <w:ind w:firstLine="567"/>
        <w:jc w:val="both"/>
        <w:rPr>
          <w:rFonts w:ascii="Times New Roman" w:hAnsi="Times New Roman"/>
        </w:rPr>
      </w:pPr>
      <w:r w:rsidRPr="00AB09A5">
        <w:rPr>
          <w:rFonts w:ascii="Times New Roman" w:hAnsi="Times New Roman"/>
        </w:rPr>
        <w:t>Esta</w:t>
      </w:r>
      <w:r w:rsidR="00AF22E5" w:rsidRPr="00AB09A5">
        <w:rPr>
          <w:rFonts w:ascii="Times New Roman" w:hAnsi="Times New Roman"/>
        </w:rPr>
        <w:t xml:space="preserve"> plataforma foi projetada para a inclusão ilimitada de </w:t>
      </w:r>
      <w:r w:rsidR="003C3E78" w:rsidRPr="00AB09A5">
        <w:rPr>
          <w:rFonts w:ascii="Times New Roman" w:hAnsi="Times New Roman"/>
        </w:rPr>
        <w:t>u</w:t>
      </w:r>
      <w:r w:rsidR="00AF22E5" w:rsidRPr="00AB09A5">
        <w:rPr>
          <w:rFonts w:ascii="Times New Roman" w:hAnsi="Times New Roman"/>
        </w:rPr>
        <w:t>nidades</w:t>
      </w:r>
      <w:r w:rsidR="00553DE1" w:rsidRPr="00AB09A5">
        <w:rPr>
          <w:rFonts w:ascii="Times New Roman" w:hAnsi="Times New Roman"/>
        </w:rPr>
        <w:t xml:space="preserve"> do Exército Brasileiro</w:t>
      </w:r>
      <w:r w:rsidR="00AF22E5" w:rsidRPr="00AB09A5">
        <w:rPr>
          <w:rFonts w:ascii="Times New Roman" w:hAnsi="Times New Roman"/>
        </w:rPr>
        <w:t>, ou seja, não há restrição para a quantidade</w:t>
      </w:r>
      <w:r w:rsidR="002A7497" w:rsidRPr="00AB09A5">
        <w:rPr>
          <w:rFonts w:ascii="Times New Roman" w:hAnsi="Times New Roman"/>
        </w:rPr>
        <w:t xml:space="preserve"> de cadastros, </w:t>
      </w:r>
      <w:r w:rsidR="00AF22E5" w:rsidRPr="00AB09A5">
        <w:rPr>
          <w:rFonts w:ascii="Times New Roman" w:hAnsi="Times New Roman"/>
        </w:rPr>
        <w:t>o que</w:t>
      </w:r>
      <w:r w:rsidR="002A7497" w:rsidRPr="00AB09A5">
        <w:rPr>
          <w:rFonts w:ascii="Times New Roman" w:hAnsi="Times New Roman"/>
        </w:rPr>
        <w:t xml:space="preserve"> possibilita o controle de todos os departamentos existentes ou a serem criados</w:t>
      </w:r>
      <w:r w:rsidRPr="00AB09A5">
        <w:rPr>
          <w:rFonts w:ascii="Times New Roman" w:hAnsi="Times New Roman"/>
        </w:rPr>
        <w:t>, permitindo controle total de todos os LIAB</w:t>
      </w:r>
      <w:r w:rsidR="00345560" w:rsidRPr="00AB09A5">
        <w:rPr>
          <w:rFonts w:ascii="Times New Roman" w:hAnsi="Times New Roman"/>
        </w:rPr>
        <w:t>s</w:t>
      </w:r>
      <w:r w:rsidR="002A7497" w:rsidRPr="00AB09A5">
        <w:rPr>
          <w:rFonts w:ascii="Times New Roman" w:hAnsi="Times New Roman"/>
        </w:rPr>
        <w:t>.</w:t>
      </w:r>
    </w:p>
    <w:p w14:paraId="7C730450" w14:textId="77777777" w:rsidR="00C54526" w:rsidRPr="00AB09A5" w:rsidRDefault="00C54526" w:rsidP="00B65B4D">
      <w:pPr>
        <w:ind w:firstLine="567"/>
        <w:jc w:val="both"/>
        <w:rPr>
          <w:rFonts w:ascii="Times New Roman" w:hAnsi="Times New Roman"/>
        </w:rPr>
      </w:pPr>
    </w:p>
    <w:p w14:paraId="517E8EEE" w14:textId="4DC38B5C" w:rsidR="00E76D3B" w:rsidRPr="001170DB" w:rsidRDefault="009C3435" w:rsidP="001170DB">
      <w:pPr>
        <w:ind w:firstLine="567"/>
        <w:jc w:val="both"/>
        <w:rPr>
          <w:rFonts w:ascii="Times New Roman" w:hAnsi="Times New Roman"/>
          <w:b/>
          <w:bCs/>
          <w:i/>
          <w:iCs/>
        </w:rPr>
      </w:pPr>
      <w:r w:rsidRPr="00AB09A5">
        <w:rPr>
          <w:rFonts w:ascii="Times New Roman" w:hAnsi="Times New Roman"/>
          <w:b/>
          <w:bCs/>
          <w:i/>
          <w:iCs/>
        </w:rPr>
        <w:t xml:space="preserve">Banco de dados para </w:t>
      </w:r>
      <w:r w:rsidR="003C3E78" w:rsidRPr="00AB09A5">
        <w:rPr>
          <w:rFonts w:ascii="Times New Roman" w:hAnsi="Times New Roman"/>
          <w:b/>
          <w:bCs/>
          <w:i/>
          <w:iCs/>
        </w:rPr>
        <w:t>c</w:t>
      </w:r>
      <w:r w:rsidR="00101041" w:rsidRPr="00AB09A5">
        <w:rPr>
          <w:rFonts w:ascii="Times New Roman" w:hAnsi="Times New Roman"/>
          <w:b/>
          <w:bCs/>
          <w:i/>
          <w:iCs/>
        </w:rPr>
        <w:t>adastro de usuários dentro de cada unidade</w:t>
      </w:r>
      <w:r w:rsidR="00566EB6" w:rsidRPr="00AB09A5">
        <w:rPr>
          <w:rFonts w:ascii="Times New Roman" w:hAnsi="Times New Roman"/>
          <w:b/>
          <w:bCs/>
          <w:i/>
          <w:iCs/>
        </w:rPr>
        <w:t xml:space="preserve"> (departamento)</w:t>
      </w:r>
    </w:p>
    <w:p w14:paraId="1B5A4109" w14:textId="4A4C0F10" w:rsidR="00C54526" w:rsidRDefault="00E76D3B" w:rsidP="00B65B4D">
      <w:pPr>
        <w:ind w:firstLine="567"/>
        <w:jc w:val="both"/>
        <w:rPr>
          <w:rFonts w:ascii="Times New Roman" w:hAnsi="Times New Roman"/>
        </w:rPr>
      </w:pPr>
      <w:r>
        <w:rPr>
          <w:rFonts w:ascii="Times New Roman" w:hAnsi="Times New Roman"/>
        </w:rPr>
        <w:t>Este banco de dados é responsável p</w:t>
      </w:r>
      <w:r w:rsidR="001170DB">
        <w:rPr>
          <w:rFonts w:ascii="Times New Roman" w:hAnsi="Times New Roman"/>
        </w:rPr>
        <w:t xml:space="preserve">elo </w:t>
      </w:r>
      <w:r w:rsidR="00101041" w:rsidRPr="0075052E">
        <w:rPr>
          <w:rFonts w:ascii="Times New Roman" w:hAnsi="Times New Roman"/>
        </w:rPr>
        <w:t>armazenamento de informação de cada usuário dentro de cada unidade previamente cadastrada</w:t>
      </w:r>
      <w:r w:rsidR="001170DB">
        <w:rPr>
          <w:rFonts w:ascii="Times New Roman" w:hAnsi="Times New Roman"/>
        </w:rPr>
        <w:t xml:space="preserve">. Para isto, </w:t>
      </w:r>
      <w:r w:rsidR="00101041" w:rsidRPr="0075052E">
        <w:rPr>
          <w:rFonts w:ascii="Times New Roman" w:hAnsi="Times New Roman"/>
        </w:rPr>
        <w:t xml:space="preserve">criou-se </w:t>
      </w:r>
      <w:r w:rsidR="00372F48" w:rsidRPr="0075052E">
        <w:rPr>
          <w:rFonts w:ascii="Times New Roman" w:hAnsi="Times New Roman"/>
        </w:rPr>
        <w:t>a</w:t>
      </w:r>
      <w:r w:rsidR="001E4E09" w:rsidRPr="0075052E">
        <w:rPr>
          <w:rFonts w:ascii="Times New Roman" w:hAnsi="Times New Roman"/>
        </w:rPr>
        <w:t xml:space="preserve"> tabela</w:t>
      </w:r>
      <w:r w:rsidR="00101041" w:rsidRPr="0075052E">
        <w:rPr>
          <w:rFonts w:ascii="Times New Roman" w:hAnsi="Times New Roman"/>
        </w:rPr>
        <w:t xml:space="preserve"> de dados contendo</w:t>
      </w:r>
      <w:r w:rsidR="00101041" w:rsidRPr="00372F48">
        <w:rPr>
          <w:rFonts w:ascii="Times New Roman" w:hAnsi="Times New Roman"/>
        </w:rPr>
        <w:t xml:space="preserve"> os seguintes campos</w:t>
      </w:r>
      <w:r w:rsidR="00B249CC" w:rsidRPr="00372F48">
        <w:rPr>
          <w:rFonts w:ascii="Times New Roman" w:hAnsi="Times New Roman"/>
        </w:rPr>
        <w:t xml:space="preserve">: </w:t>
      </w:r>
      <w:r w:rsidR="00EB3196" w:rsidRPr="00372F48">
        <w:rPr>
          <w:rFonts w:ascii="Times New Roman" w:hAnsi="Times New Roman"/>
        </w:rPr>
        <w:t xml:space="preserve">“ID, </w:t>
      </w:r>
      <w:r w:rsidR="00336E1E" w:rsidRPr="00372F48">
        <w:rPr>
          <w:rFonts w:ascii="Times New Roman" w:hAnsi="Times New Roman"/>
        </w:rPr>
        <w:t>n</w:t>
      </w:r>
      <w:r w:rsidR="00EB3196" w:rsidRPr="00372F48">
        <w:rPr>
          <w:rFonts w:ascii="Times New Roman" w:hAnsi="Times New Roman"/>
        </w:rPr>
        <w:t xml:space="preserve">ome, </w:t>
      </w:r>
      <w:r w:rsidR="00336E1E" w:rsidRPr="00372F48">
        <w:rPr>
          <w:rFonts w:ascii="Times New Roman" w:hAnsi="Times New Roman"/>
        </w:rPr>
        <w:t>d</w:t>
      </w:r>
      <w:r w:rsidR="00EB3196" w:rsidRPr="00372F48">
        <w:rPr>
          <w:rFonts w:ascii="Times New Roman" w:hAnsi="Times New Roman"/>
        </w:rPr>
        <w:t xml:space="preserve">epartamento, </w:t>
      </w:r>
      <w:r w:rsidR="00336E1E" w:rsidRPr="00372F48">
        <w:rPr>
          <w:rFonts w:ascii="Times New Roman" w:hAnsi="Times New Roman"/>
        </w:rPr>
        <w:t>e</w:t>
      </w:r>
      <w:r w:rsidR="00EB3196" w:rsidRPr="00372F48">
        <w:rPr>
          <w:rFonts w:ascii="Times New Roman" w:hAnsi="Times New Roman"/>
        </w:rPr>
        <w:t xml:space="preserve">mail, </w:t>
      </w:r>
      <w:r w:rsidR="00336E1E" w:rsidRPr="00372F48">
        <w:rPr>
          <w:rFonts w:ascii="Times New Roman" w:hAnsi="Times New Roman"/>
        </w:rPr>
        <w:t>u</w:t>
      </w:r>
      <w:r w:rsidR="00EB3196" w:rsidRPr="00372F48">
        <w:rPr>
          <w:rFonts w:ascii="Times New Roman" w:hAnsi="Times New Roman"/>
        </w:rPr>
        <w:t xml:space="preserve">ser, </w:t>
      </w:r>
      <w:r w:rsidR="00336E1E" w:rsidRPr="00372F48">
        <w:rPr>
          <w:rFonts w:ascii="Times New Roman" w:hAnsi="Times New Roman"/>
        </w:rPr>
        <w:t>s</w:t>
      </w:r>
      <w:r w:rsidR="00EB3196" w:rsidRPr="00372F48">
        <w:rPr>
          <w:rFonts w:ascii="Times New Roman" w:hAnsi="Times New Roman"/>
        </w:rPr>
        <w:t xml:space="preserve">enha, </w:t>
      </w:r>
      <w:r w:rsidR="00336E1E" w:rsidRPr="00372F48">
        <w:rPr>
          <w:rFonts w:ascii="Times New Roman" w:hAnsi="Times New Roman"/>
        </w:rPr>
        <w:t>p</w:t>
      </w:r>
      <w:r w:rsidR="00EB3196" w:rsidRPr="00372F48">
        <w:rPr>
          <w:rFonts w:ascii="Times New Roman" w:hAnsi="Times New Roman"/>
        </w:rPr>
        <w:t xml:space="preserve">ermissão, </w:t>
      </w:r>
      <w:r w:rsidR="00336E1E" w:rsidRPr="00372F48">
        <w:rPr>
          <w:rFonts w:ascii="Times New Roman" w:hAnsi="Times New Roman"/>
        </w:rPr>
        <w:t>u</w:t>
      </w:r>
      <w:r w:rsidR="00EB3196" w:rsidRPr="00372F48">
        <w:rPr>
          <w:rFonts w:ascii="Times New Roman" w:hAnsi="Times New Roman"/>
        </w:rPr>
        <w:t>nidade”</w:t>
      </w:r>
      <w:r w:rsidR="00C54526" w:rsidRPr="00372F48">
        <w:rPr>
          <w:rFonts w:ascii="Times New Roman" w:hAnsi="Times New Roman"/>
        </w:rPr>
        <w:t>.</w:t>
      </w:r>
    </w:p>
    <w:p w14:paraId="5322F4B8" w14:textId="75D584F2" w:rsidR="00B249CC" w:rsidRPr="00AB09A5" w:rsidRDefault="00B249CC" w:rsidP="00B65B4D">
      <w:pPr>
        <w:ind w:firstLine="567"/>
        <w:jc w:val="both"/>
        <w:rPr>
          <w:rFonts w:ascii="Times New Roman" w:hAnsi="Times New Roman"/>
        </w:rPr>
      </w:pPr>
      <w:r w:rsidRPr="00AB09A5">
        <w:rPr>
          <w:rFonts w:ascii="Times New Roman" w:hAnsi="Times New Roman"/>
        </w:rPr>
        <w:t xml:space="preserve">Os campos </w:t>
      </w:r>
      <w:r w:rsidR="00EB3196" w:rsidRPr="00AB09A5">
        <w:rPr>
          <w:rFonts w:ascii="Times New Roman" w:hAnsi="Times New Roman"/>
        </w:rPr>
        <w:t>“</w:t>
      </w:r>
      <w:r w:rsidR="00336E1E" w:rsidRPr="00AB09A5">
        <w:rPr>
          <w:rFonts w:ascii="Times New Roman" w:hAnsi="Times New Roman"/>
        </w:rPr>
        <w:t>u</w:t>
      </w:r>
      <w:r w:rsidR="00EB3196" w:rsidRPr="00AB09A5">
        <w:rPr>
          <w:rFonts w:ascii="Times New Roman" w:hAnsi="Times New Roman"/>
        </w:rPr>
        <w:t xml:space="preserve">ser e </w:t>
      </w:r>
      <w:r w:rsidR="00336E1E" w:rsidRPr="00AB09A5">
        <w:rPr>
          <w:rFonts w:ascii="Times New Roman" w:hAnsi="Times New Roman"/>
        </w:rPr>
        <w:t>s</w:t>
      </w:r>
      <w:r w:rsidR="00EB3196" w:rsidRPr="00AB09A5">
        <w:rPr>
          <w:rFonts w:ascii="Times New Roman" w:hAnsi="Times New Roman"/>
        </w:rPr>
        <w:t>enha”</w:t>
      </w:r>
      <w:r w:rsidR="00315873" w:rsidRPr="00AB09A5">
        <w:rPr>
          <w:rFonts w:ascii="Times New Roman" w:hAnsi="Times New Roman"/>
        </w:rPr>
        <w:t xml:space="preserve"> </w:t>
      </w:r>
      <w:r w:rsidRPr="00AB09A5">
        <w:rPr>
          <w:rFonts w:ascii="Times New Roman" w:hAnsi="Times New Roman"/>
        </w:rPr>
        <w:t>recebe</w:t>
      </w:r>
      <w:r w:rsidR="001A14DB" w:rsidRPr="00AB09A5">
        <w:rPr>
          <w:rFonts w:ascii="Times New Roman" w:hAnsi="Times New Roman"/>
        </w:rPr>
        <w:t>m</w:t>
      </w:r>
      <w:r w:rsidR="00553DE1" w:rsidRPr="00AB09A5">
        <w:rPr>
          <w:rFonts w:ascii="Times New Roman" w:hAnsi="Times New Roman"/>
        </w:rPr>
        <w:t>,</w:t>
      </w:r>
      <w:r w:rsidRPr="00AB09A5">
        <w:rPr>
          <w:rFonts w:ascii="Times New Roman" w:hAnsi="Times New Roman"/>
        </w:rPr>
        <w:t xml:space="preserve"> </w:t>
      </w:r>
      <w:r w:rsidR="00553DE1" w:rsidRPr="00AB09A5">
        <w:rPr>
          <w:rFonts w:ascii="Times New Roman" w:hAnsi="Times New Roman"/>
        </w:rPr>
        <w:t xml:space="preserve">respectivamente, </w:t>
      </w:r>
      <w:r w:rsidRPr="00AB09A5">
        <w:rPr>
          <w:rFonts w:ascii="Times New Roman" w:hAnsi="Times New Roman"/>
        </w:rPr>
        <w:t>o nome do usuário e a senha</w:t>
      </w:r>
      <w:r w:rsidR="00315873" w:rsidRPr="00AB09A5">
        <w:rPr>
          <w:rFonts w:ascii="Times New Roman" w:hAnsi="Times New Roman"/>
        </w:rPr>
        <w:t xml:space="preserve"> </w:t>
      </w:r>
      <w:r w:rsidRPr="00AB09A5">
        <w:rPr>
          <w:rFonts w:ascii="Times New Roman" w:hAnsi="Times New Roman"/>
        </w:rPr>
        <w:t xml:space="preserve">de acesso cadastrados pelo responsável do departamento. O campo </w:t>
      </w:r>
      <w:r w:rsidR="00EB3196" w:rsidRPr="00AB09A5">
        <w:rPr>
          <w:rFonts w:ascii="Times New Roman" w:hAnsi="Times New Roman"/>
        </w:rPr>
        <w:t>“</w:t>
      </w:r>
      <w:r w:rsidR="003C3E78" w:rsidRPr="00AB09A5">
        <w:rPr>
          <w:rFonts w:ascii="Times New Roman" w:hAnsi="Times New Roman"/>
        </w:rPr>
        <w:t>u</w:t>
      </w:r>
      <w:r w:rsidRPr="00AB09A5">
        <w:rPr>
          <w:rFonts w:ascii="Times New Roman" w:hAnsi="Times New Roman"/>
        </w:rPr>
        <w:t>nidade</w:t>
      </w:r>
      <w:r w:rsidR="00EB3196" w:rsidRPr="00AB09A5">
        <w:rPr>
          <w:rFonts w:ascii="Times New Roman" w:hAnsi="Times New Roman"/>
        </w:rPr>
        <w:t>”</w:t>
      </w:r>
      <w:r w:rsidRPr="00AB09A5">
        <w:rPr>
          <w:rFonts w:ascii="Times New Roman" w:hAnsi="Times New Roman"/>
        </w:rPr>
        <w:t xml:space="preserve"> </w:t>
      </w:r>
      <w:r w:rsidR="001A14DB" w:rsidRPr="00AB09A5">
        <w:rPr>
          <w:rFonts w:ascii="Times New Roman" w:hAnsi="Times New Roman"/>
        </w:rPr>
        <w:t>é</w:t>
      </w:r>
      <w:r w:rsidRPr="00AB09A5">
        <w:rPr>
          <w:rFonts w:ascii="Times New Roman" w:hAnsi="Times New Roman"/>
        </w:rPr>
        <w:t xml:space="preserve"> responsável por filtrar as informações que o usuário t</w:t>
      </w:r>
      <w:r w:rsidR="001A14DB" w:rsidRPr="00AB09A5">
        <w:rPr>
          <w:rFonts w:ascii="Times New Roman" w:hAnsi="Times New Roman"/>
        </w:rPr>
        <w:t>em</w:t>
      </w:r>
      <w:r w:rsidRPr="00AB09A5">
        <w:rPr>
          <w:rFonts w:ascii="Times New Roman" w:hAnsi="Times New Roman"/>
        </w:rPr>
        <w:t xml:space="preserve"> acesso, assim, apenas os dados de determinada unidade aparec</w:t>
      </w:r>
      <w:r w:rsidR="001A14DB" w:rsidRPr="00AB09A5">
        <w:rPr>
          <w:rFonts w:ascii="Times New Roman" w:hAnsi="Times New Roman"/>
        </w:rPr>
        <w:t>em</w:t>
      </w:r>
      <w:r w:rsidRPr="00AB09A5">
        <w:rPr>
          <w:rFonts w:ascii="Times New Roman" w:hAnsi="Times New Roman"/>
        </w:rPr>
        <w:t xml:space="preserve"> para este usuário</w:t>
      </w:r>
      <w:r w:rsidR="00124288" w:rsidRPr="00AB09A5">
        <w:rPr>
          <w:rFonts w:ascii="Times New Roman" w:hAnsi="Times New Roman"/>
        </w:rPr>
        <w:t xml:space="preserve">. </w:t>
      </w:r>
      <w:r w:rsidRPr="00AB09A5">
        <w:rPr>
          <w:rFonts w:ascii="Times New Roman" w:hAnsi="Times New Roman"/>
        </w:rPr>
        <w:t xml:space="preserve">Para que essa relação entre os usuários cadastrados e </w:t>
      </w:r>
      <w:r w:rsidR="00315873" w:rsidRPr="00AB09A5">
        <w:rPr>
          <w:rFonts w:ascii="Times New Roman" w:hAnsi="Times New Roman"/>
        </w:rPr>
        <w:t xml:space="preserve">as </w:t>
      </w:r>
      <w:r w:rsidR="003C3E78" w:rsidRPr="00AB09A5">
        <w:rPr>
          <w:rFonts w:ascii="Times New Roman" w:hAnsi="Times New Roman"/>
        </w:rPr>
        <w:t>u</w:t>
      </w:r>
      <w:r w:rsidR="00315873" w:rsidRPr="00AB09A5">
        <w:rPr>
          <w:rFonts w:ascii="Times New Roman" w:hAnsi="Times New Roman"/>
        </w:rPr>
        <w:t xml:space="preserve">nidades </w:t>
      </w:r>
      <w:r w:rsidRPr="00AB09A5">
        <w:rPr>
          <w:rFonts w:ascii="Times New Roman" w:hAnsi="Times New Roman"/>
        </w:rPr>
        <w:t>funcionem, h</w:t>
      </w:r>
      <w:r w:rsidR="002A7497" w:rsidRPr="00AB09A5">
        <w:rPr>
          <w:rFonts w:ascii="Times New Roman" w:hAnsi="Times New Roman"/>
        </w:rPr>
        <w:t>á</w:t>
      </w:r>
      <w:r w:rsidRPr="00AB09A5">
        <w:rPr>
          <w:rFonts w:ascii="Times New Roman" w:hAnsi="Times New Roman"/>
        </w:rPr>
        <w:t xml:space="preserve"> uma interligação entre o</w:t>
      </w:r>
      <w:r w:rsidR="00315873" w:rsidRPr="00AB09A5">
        <w:rPr>
          <w:rFonts w:ascii="Times New Roman" w:hAnsi="Times New Roman"/>
        </w:rPr>
        <w:t>s</w:t>
      </w:r>
      <w:r w:rsidRPr="00AB09A5">
        <w:rPr>
          <w:rFonts w:ascii="Times New Roman" w:hAnsi="Times New Roman"/>
        </w:rPr>
        <w:t xml:space="preserve"> campo</w:t>
      </w:r>
      <w:r w:rsidR="00315873" w:rsidRPr="00AB09A5">
        <w:rPr>
          <w:rFonts w:ascii="Times New Roman" w:hAnsi="Times New Roman"/>
        </w:rPr>
        <w:t>s</w:t>
      </w:r>
      <w:r w:rsidRPr="00AB09A5">
        <w:rPr>
          <w:rFonts w:ascii="Times New Roman" w:hAnsi="Times New Roman"/>
        </w:rPr>
        <w:t xml:space="preserve"> </w:t>
      </w:r>
      <w:r w:rsidR="002A7497" w:rsidRPr="00AB09A5">
        <w:rPr>
          <w:rFonts w:ascii="Times New Roman" w:hAnsi="Times New Roman"/>
        </w:rPr>
        <w:t>“</w:t>
      </w:r>
      <w:r w:rsidR="00336E1E" w:rsidRPr="00AB09A5">
        <w:rPr>
          <w:rFonts w:ascii="Times New Roman" w:hAnsi="Times New Roman"/>
        </w:rPr>
        <w:t>n</w:t>
      </w:r>
      <w:r w:rsidR="002A7497" w:rsidRPr="00AB09A5">
        <w:rPr>
          <w:rFonts w:ascii="Times New Roman" w:hAnsi="Times New Roman"/>
        </w:rPr>
        <w:t>ome”</w:t>
      </w:r>
      <w:r w:rsidRPr="00AB09A5">
        <w:rPr>
          <w:rFonts w:ascii="Times New Roman" w:hAnsi="Times New Roman"/>
        </w:rPr>
        <w:t xml:space="preserve"> e </w:t>
      </w:r>
      <w:r w:rsidR="002A7497" w:rsidRPr="00AB09A5">
        <w:rPr>
          <w:rFonts w:ascii="Times New Roman" w:hAnsi="Times New Roman"/>
        </w:rPr>
        <w:t>“</w:t>
      </w:r>
      <w:r w:rsidR="00336E1E" w:rsidRPr="00AB09A5">
        <w:rPr>
          <w:rFonts w:ascii="Times New Roman" w:hAnsi="Times New Roman"/>
        </w:rPr>
        <w:t>c</w:t>
      </w:r>
      <w:r w:rsidR="002A7497" w:rsidRPr="00AB09A5">
        <w:rPr>
          <w:rFonts w:ascii="Times New Roman" w:hAnsi="Times New Roman"/>
        </w:rPr>
        <w:t>ódigo”</w:t>
      </w:r>
      <w:r w:rsidRPr="00AB09A5">
        <w:rPr>
          <w:rFonts w:ascii="Times New Roman" w:hAnsi="Times New Roman"/>
        </w:rPr>
        <w:t xml:space="preserve"> (</w:t>
      </w:r>
      <w:r w:rsidR="00E71455" w:rsidRPr="00AB09A5">
        <w:rPr>
          <w:rFonts w:ascii="Times New Roman" w:hAnsi="Times New Roman"/>
        </w:rPr>
        <w:t xml:space="preserve">referente ao cadastro de </w:t>
      </w:r>
      <w:r w:rsidR="003C3E78" w:rsidRPr="00AB09A5">
        <w:rPr>
          <w:rFonts w:ascii="Times New Roman" w:hAnsi="Times New Roman"/>
        </w:rPr>
        <w:t>u</w:t>
      </w:r>
      <w:r w:rsidR="002A7497" w:rsidRPr="00AB09A5">
        <w:rPr>
          <w:rFonts w:ascii="Times New Roman" w:hAnsi="Times New Roman"/>
        </w:rPr>
        <w:t>nidades</w:t>
      </w:r>
      <w:r w:rsidRPr="00AB09A5">
        <w:rPr>
          <w:rFonts w:ascii="Times New Roman" w:hAnsi="Times New Roman"/>
        </w:rPr>
        <w:t>)</w:t>
      </w:r>
      <w:r w:rsidR="00E71455" w:rsidRPr="00AB09A5">
        <w:rPr>
          <w:rFonts w:ascii="Times New Roman" w:hAnsi="Times New Roman"/>
        </w:rPr>
        <w:t>.</w:t>
      </w:r>
    </w:p>
    <w:p w14:paraId="58BAB558" w14:textId="77777777" w:rsidR="002A4B7E" w:rsidRPr="00AB09A5" w:rsidRDefault="002A4B7E" w:rsidP="00B65B4D">
      <w:pPr>
        <w:ind w:firstLine="567"/>
        <w:jc w:val="both"/>
        <w:rPr>
          <w:rFonts w:ascii="Times New Roman" w:hAnsi="Times New Roman"/>
        </w:rPr>
      </w:pPr>
    </w:p>
    <w:p w14:paraId="0279DF38" w14:textId="3B6BF24E" w:rsidR="00B577FE" w:rsidRPr="00AB09A5" w:rsidRDefault="00B577FE" w:rsidP="00B65B4D">
      <w:pPr>
        <w:ind w:firstLine="567"/>
        <w:jc w:val="both"/>
        <w:rPr>
          <w:rFonts w:ascii="Times New Roman" w:hAnsi="Times New Roman"/>
          <w:b/>
          <w:bCs/>
          <w:i/>
          <w:iCs/>
        </w:rPr>
      </w:pPr>
      <w:r w:rsidRPr="00AB09A5">
        <w:rPr>
          <w:rFonts w:ascii="Times New Roman" w:hAnsi="Times New Roman"/>
          <w:b/>
          <w:bCs/>
          <w:i/>
          <w:iCs/>
        </w:rPr>
        <w:t>Banco de dados para</w:t>
      </w:r>
      <w:r w:rsidR="009C3435" w:rsidRPr="00AB09A5">
        <w:rPr>
          <w:rFonts w:ascii="Times New Roman" w:hAnsi="Times New Roman"/>
          <w:b/>
          <w:bCs/>
          <w:i/>
          <w:iCs/>
        </w:rPr>
        <w:t xml:space="preserve"> cadastro dos</w:t>
      </w:r>
      <w:r w:rsidRPr="00AB09A5">
        <w:rPr>
          <w:rFonts w:ascii="Times New Roman" w:hAnsi="Times New Roman"/>
          <w:b/>
          <w:bCs/>
          <w:i/>
          <w:iCs/>
        </w:rPr>
        <w:t xml:space="preserve"> </w:t>
      </w:r>
      <w:r w:rsidR="0041726B" w:rsidRPr="00AB09A5">
        <w:rPr>
          <w:rFonts w:ascii="Times New Roman" w:hAnsi="Times New Roman"/>
          <w:b/>
          <w:bCs/>
          <w:i/>
          <w:iCs/>
        </w:rPr>
        <w:t>a</w:t>
      </w:r>
      <w:r w:rsidRPr="00AB09A5">
        <w:rPr>
          <w:rFonts w:ascii="Times New Roman" w:hAnsi="Times New Roman"/>
          <w:b/>
          <w:bCs/>
          <w:i/>
          <w:iCs/>
        </w:rPr>
        <w:t>rtigos</w:t>
      </w:r>
      <w:r w:rsidR="009C3435" w:rsidRPr="00AB09A5">
        <w:rPr>
          <w:rFonts w:ascii="Times New Roman" w:hAnsi="Times New Roman"/>
          <w:b/>
          <w:bCs/>
          <w:i/>
          <w:iCs/>
        </w:rPr>
        <w:t xml:space="preserve"> </w:t>
      </w:r>
      <w:r w:rsidR="00566EB6" w:rsidRPr="00AB09A5">
        <w:rPr>
          <w:rFonts w:ascii="Times New Roman" w:hAnsi="Times New Roman"/>
          <w:b/>
          <w:bCs/>
          <w:i/>
          <w:iCs/>
        </w:rPr>
        <w:t>de origem animal</w:t>
      </w:r>
      <w:r w:rsidR="009C3435" w:rsidRPr="00AB09A5">
        <w:rPr>
          <w:rFonts w:ascii="Times New Roman" w:hAnsi="Times New Roman"/>
          <w:b/>
          <w:bCs/>
          <w:i/>
          <w:iCs/>
        </w:rPr>
        <w:t xml:space="preserve"> (lote)</w:t>
      </w:r>
      <w:r w:rsidRPr="00AB09A5">
        <w:rPr>
          <w:rFonts w:ascii="Times New Roman" w:hAnsi="Times New Roman"/>
          <w:b/>
          <w:bCs/>
          <w:i/>
          <w:iCs/>
        </w:rPr>
        <w:t xml:space="preserve"> recebidos</w:t>
      </w:r>
    </w:p>
    <w:p w14:paraId="639DE6C2" w14:textId="4D014118" w:rsidR="009C3435" w:rsidRDefault="00EB4396" w:rsidP="00B65B4D">
      <w:pPr>
        <w:ind w:firstLine="567"/>
        <w:jc w:val="both"/>
        <w:rPr>
          <w:rFonts w:ascii="Times New Roman" w:hAnsi="Times New Roman"/>
        </w:rPr>
      </w:pPr>
      <w:r w:rsidRPr="00AB09A5">
        <w:rPr>
          <w:rFonts w:ascii="Times New Roman" w:hAnsi="Times New Roman"/>
        </w:rPr>
        <w:t>Para</w:t>
      </w:r>
      <w:r w:rsidR="00B249CC" w:rsidRPr="00AB09A5">
        <w:rPr>
          <w:rFonts w:ascii="Times New Roman" w:hAnsi="Times New Roman"/>
        </w:rPr>
        <w:t xml:space="preserve"> o armazenamento</w:t>
      </w:r>
      <w:r w:rsidR="003F3BF4" w:rsidRPr="00AB09A5">
        <w:rPr>
          <w:rFonts w:ascii="Times New Roman" w:hAnsi="Times New Roman"/>
        </w:rPr>
        <w:t xml:space="preserve"> dos dados referentes às remessas dos artigos de origem animal recebidos para consumo</w:t>
      </w:r>
      <w:r w:rsidR="007D2E41" w:rsidRPr="00AB09A5">
        <w:rPr>
          <w:rFonts w:ascii="Times New Roman" w:hAnsi="Times New Roman"/>
        </w:rPr>
        <w:t xml:space="preserve"> </w:t>
      </w:r>
      <w:r w:rsidR="00553DE1" w:rsidRPr="00AB09A5">
        <w:rPr>
          <w:rFonts w:ascii="Times New Roman" w:hAnsi="Times New Roman"/>
        </w:rPr>
        <w:t>da tropa</w:t>
      </w:r>
      <w:r w:rsidR="00B249CC" w:rsidRPr="00AB09A5">
        <w:rPr>
          <w:rFonts w:ascii="Times New Roman" w:hAnsi="Times New Roman"/>
        </w:rPr>
        <w:t xml:space="preserve">, </w:t>
      </w:r>
      <w:r w:rsidR="006E1BB4" w:rsidRPr="00AB09A5">
        <w:rPr>
          <w:rFonts w:ascii="Times New Roman" w:hAnsi="Times New Roman"/>
        </w:rPr>
        <w:t xml:space="preserve">criou-se </w:t>
      </w:r>
      <w:r w:rsidR="001E4E09" w:rsidRPr="00AB09A5">
        <w:rPr>
          <w:rFonts w:ascii="Times New Roman" w:hAnsi="Times New Roman"/>
        </w:rPr>
        <w:t>a tabela</w:t>
      </w:r>
      <w:r w:rsidR="006E1BB4" w:rsidRPr="00AB09A5">
        <w:rPr>
          <w:rFonts w:ascii="Times New Roman" w:hAnsi="Times New Roman"/>
        </w:rPr>
        <w:t xml:space="preserve"> de dados para “</w:t>
      </w:r>
      <w:r w:rsidR="00336E1E" w:rsidRPr="00AB09A5">
        <w:rPr>
          <w:rFonts w:ascii="Times New Roman" w:hAnsi="Times New Roman"/>
        </w:rPr>
        <w:t>l</w:t>
      </w:r>
      <w:r w:rsidR="006E1BB4" w:rsidRPr="00AB09A5">
        <w:rPr>
          <w:rFonts w:ascii="Times New Roman" w:hAnsi="Times New Roman"/>
        </w:rPr>
        <w:t>ote”</w:t>
      </w:r>
      <w:r w:rsidR="007D2E41" w:rsidRPr="00AB09A5">
        <w:rPr>
          <w:rFonts w:ascii="Times New Roman" w:hAnsi="Times New Roman"/>
        </w:rPr>
        <w:t>. Est</w:t>
      </w:r>
      <w:r w:rsidR="001E4E09" w:rsidRPr="00AB09A5">
        <w:rPr>
          <w:rFonts w:ascii="Times New Roman" w:hAnsi="Times New Roman"/>
        </w:rPr>
        <w:t>a</w:t>
      </w:r>
      <w:r w:rsidR="009C3435" w:rsidRPr="00AB09A5">
        <w:rPr>
          <w:rFonts w:ascii="Times New Roman" w:hAnsi="Times New Roman"/>
        </w:rPr>
        <w:t xml:space="preserve"> está interligad</w:t>
      </w:r>
      <w:r w:rsidR="00345560" w:rsidRPr="00AB09A5">
        <w:rPr>
          <w:rFonts w:ascii="Times New Roman" w:hAnsi="Times New Roman"/>
        </w:rPr>
        <w:t>a</w:t>
      </w:r>
      <w:r w:rsidR="002A4B7E" w:rsidRPr="00AB09A5">
        <w:rPr>
          <w:rFonts w:ascii="Times New Roman" w:hAnsi="Times New Roman"/>
        </w:rPr>
        <w:t xml:space="preserve"> </w:t>
      </w:r>
      <w:r w:rsidR="00345560" w:rsidRPr="00AB09A5">
        <w:rPr>
          <w:rFonts w:ascii="Times New Roman" w:hAnsi="Times New Roman"/>
        </w:rPr>
        <w:t>à</w:t>
      </w:r>
      <w:r w:rsidR="001E4E09" w:rsidRPr="00AB09A5">
        <w:rPr>
          <w:rFonts w:ascii="Times New Roman" w:hAnsi="Times New Roman"/>
        </w:rPr>
        <w:t xml:space="preserve"> tabela</w:t>
      </w:r>
      <w:r w:rsidR="009C3435" w:rsidRPr="00AB09A5">
        <w:rPr>
          <w:rFonts w:ascii="Times New Roman" w:hAnsi="Times New Roman"/>
        </w:rPr>
        <w:t xml:space="preserve"> </w:t>
      </w:r>
      <w:r w:rsidR="001E4E09" w:rsidRPr="00AB09A5">
        <w:rPr>
          <w:rFonts w:ascii="Times New Roman" w:hAnsi="Times New Roman"/>
        </w:rPr>
        <w:t xml:space="preserve">de </w:t>
      </w:r>
      <w:r w:rsidR="00C55B79" w:rsidRPr="00AB09A5">
        <w:rPr>
          <w:rFonts w:ascii="Times New Roman" w:hAnsi="Times New Roman"/>
        </w:rPr>
        <w:t>“</w:t>
      </w:r>
      <w:r w:rsidR="00553DE1" w:rsidRPr="00AB09A5">
        <w:rPr>
          <w:rFonts w:ascii="Times New Roman" w:hAnsi="Times New Roman"/>
        </w:rPr>
        <w:t>c</w:t>
      </w:r>
      <w:r w:rsidR="00C55B79" w:rsidRPr="00AB09A5">
        <w:rPr>
          <w:rFonts w:ascii="Times New Roman" w:hAnsi="Times New Roman"/>
        </w:rPr>
        <w:t xml:space="preserve">adastro de </w:t>
      </w:r>
      <w:r w:rsidR="003C3E78" w:rsidRPr="00AB09A5">
        <w:rPr>
          <w:rFonts w:ascii="Times New Roman" w:hAnsi="Times New Roman"/>
        </w:rPr>
        <w:t>u</w:t>
      </w:r>
      <w:r w:rsidR="00C55B79" w:rsidRPr="00AB09A5">
        <w:rPr>
          <w:rFonts w:ascii="Times New Roman" w:hAnsi="Times New Roman"/>
        </w:rPr>
        <w:t>nidades (</w:t>
      </w:r>
      <w:r w:rsidR="003C3E78" w:rsidRPr="00AB09A5">
        <w:rPr>
          <w:rFonts w:ascii="Times New Roman" w:hAnsi="Times New Roman"/>
        </w:rPr>
        <w:t>d</w:t>
      </w:r>
      <w:r w:rsidR="00C55B79" w:rsidRPr="00AB09A5">
        <w:rPr>
          <w:rFonts w:ascii="Times New Roman" w:hAnsi="Times New Roman"/>
        </w:rPr>
        <w:t>epartamentos)” e</w:t>
      </w:r>
      <w:r w:rsidR="009C3435" w:rsidRPr="00AB09A5">
        <w:rPr>
          <w:rFonts w:ascii="Times New Roman" w:hAnsi="Times New Roman"/>
        </w:rPr>
        <w:t xml:space="preserve"> </w:t>
      </w:r>
      <w:r w:rsidR="002A4B7E" w:rsidRPr="00AB09A5">
        <w:rPr>
          <w:rFonts w:ascii="Times New Roman" w:hAnsi="Times New Roman"/>
        </w:rPr>
        <w:t>“</w:t>
      </w:r>
      <w:r w:rsidR="00553DE1" w:rsidRPr="00AB09A5">
        <w:rPr>
          <w:rFonts w:ascii="Times New Roman" w:hAnsi="Times New Roman"/>
        </w:rPr>
        <w:t xml:space="preserve">cadastro de </w:t>
      </w:r>
      <w:r w:rsidR="009C3435" w:rsidRPr="00AB09A5">
        <w:rPr>
          <w:rFonts w:ascii="Times New Roman" w:hAnsi="Times New Roman"/>
        </w:rPr>
        <w:t>Boleti</w:t>
      </w:r>
      <w:r w:rsidR="007D2E41" w:rsidRPr="00AB09A5">
        <w:rPr>
          <w:rFonts w:ascii="Times New Roman" w:hAnsi="Times New Roman"/>
        </w:rPr>
        <w:t>m</w:t>
      </w:r>
      <w:r w:rsidR="002A4B7E" w:rsidRPr="00AB09A5">
        <w:rPr>
          <w:rFonts w:ascii="Times New Roman" w:hAnsi="Times New Roman"/>
        </w:rPr>
        <w:t xml:space="preserve"> Técnico”, de forma </w:t>
      </w:r>
      <w:r w:rsidR="00E43B88" w:rsidRPr="00AB09A5">
        <w:rPr>
          <w:rFonts w:ascii="Times New Roman" w:hAnsi="Times New Roman"/>
        </w:rPr>
        <w:t>a</w:t>
      </w:r>
      <w:r w:rsidR="002A4B7E" w:rsidRPr="00AB09A5">
        <w:rPr>
          <w:rFonts w:ascii="Times New Roman" w:hAnsi="Times New Roman"/>
        </w:rPr>
        <w:t xml:space="preserve"> possibilitar ao usuário a pesquisa do lote por meio da consulta a</w:t>
      </w:r>
      <w:r w:rsidR="00C55B79" w:rsidRPr="00AB09A5">
        <w:rPr>
          <w:rFonts w:ascii="Times New Roman" w:hAnsi="Times New Roman"/>
        </w:rPr>
        <w:t>o registro das informações na</w:t>
      </w:r>
      <w:r w:rsidR="002C722F" w:rsidRPr="00AB09A5">
        <w:rPr>
          <w:rFonts w:ascii="Times New Roman" w:hAnsi="Times New Roman"/>
        </w:rPr>
        <w:t>s</w:t>
      </w:r>
      <w:r w:rsidR="00C55B79" w:rsidRPr="00AB09A5">
        <w:rPr>
          <w:rFonts w:ascii="Times New Roman" w:hAnsi="Times New Roman"/>
        </w:rPr>
        <w:t xml:space="preserve"> </w:t>
      </w:r>
      <w:r w:rsidR="003C3E78" w:rsidRPr="00AB09A5">
        <w:rPr>
          <w:rFonts w:ascii="Times New Roman" w:hAnsi="Times New Roman"/>
        </w:rPr>
        <w:t>u</w:t>
      </w:r>
      <w:r w:rsidR="00C55B79" w:rsidRPr="00AB09A5">
        <w:rPr>
          <w:rFonts w:ascii="Times New Roman" w:hAnsi="Times New Roman"/>
        </w:rPr>
        <w:t>nidade</w:t>
      </w:r>
      <w:r w:rsidR="002C722F" w:rsidRPr="00AB09A5">
        <w:rPr>
          <w:rFonts w:ascii="Times New Roman" w:hAnsi="Times New Roman"/>
        </w:rPr>
        <w:t>s</w:t>
      </w:r>
      <w:r w:rsidR="00C55B79" w:rsidRPr="00AB09A5">
        <w:rPr>
          <w:rFonts w:ascii="Times New Roman" w:hAnsi="Times New Roman"/>
        </w:rPr>
        <w:t xml:space="preserve"> específica</w:t>
      </w:r>
      <w:r w:rsidR="002C722F" w:rsidRPr="00AB09A5">
        <w:rPr>
          <w:rFonts w:ascii="Times New Roman" w:hAnsi="Times New Roman"/>
        </w:rPr>
        <w:t>s</w:t>
      </w:r>
      <w:r w:rsidR="00C55B79" w:rsidRPr="00AB09A5">
        <w:rPr>
          <w:rFonts w:ascii="Times New Roman" w:hAnsi="Times New Roman"/>
        </w:rPr>
        <w:t xml:space="preserve"> </w:t>
      </w:r>
      <w:r w:rsidR="00124288" w:rsidRPr="00AB09A5">
        <w:rPr>
          <w:rFonts w:ascii="Times New Roman" w:hAnsi="Times New Roman"/>
        </w:rPr>
        <w:t>de recebimento</w:t>
      </w:r>
      <w:r w:rsidR="002C722F" w:rsidRPr="00AB09A5">
        <w:rPr>
          <w:rFonts w:ascii="Times New Roman" w:hAnsi="Times New Roman"/>
        </w:rPr>
        <w:t xml:space="preserve"> e fornecimento dos artigos</w:t>
      </w:r>
      <w:r w:rsidR="00553DE1" w:rsidRPr="00AB09A5">
        <w:rPr>
          <w:rFonts w:ascii="Times New Roman" w:hAnsi="Times New Roman"/>
        </w:rPr>
        <w:t xml:space="preserve"> de origem animal</w:t>
      </w:r>
      <w:r w:rsidR="00C55B79" w:rsidRPr="00AB09A5">
        <w:rPr>
          <w:rFonts w:ascii="Times New Roman" w:hAnsi="Times New Roman"/>
        </w:rPr>
        <w:t xml:space="preserve"> e d</w:t>
      </w:r>
      <w:r w:rsidR="00124288" w:rsidRPr="00AB09A5">
        <w:rPr>
          <w:rFonts w:ascii="Times New Roman" w:hAnsi="Times New Roman"/>
        </w:rPr>
        <w:t>a consulta ao</w:t>
      </w:r>
      <w:r w:rsidR="00C55B79" w:rsidRPr="00AB09A5">
        <w:rPr>
          <w:rFonts w:ascii="Times New Roman" w:hAnsi="Times New Roman"/>
        </w:rPr>
        <w:t xml:space="preserve"> </w:t>
      </w:r>
      <w:r w:rsidR="00AE313A" w:rsidRPr="00AB09A5">
        <w:rPr>
          <w:rFonts w:ascii="Times New Roman" w:hAnsi="Times New Roman"/>
        </w:rPr>
        <w:t>B</w:t>
      </w:r>
      <w:r w:rsidR="002A4B7E" w:rsidRPr="00AB09A5">
        <w:rPr>
          <w:rFonts w:ascii="Times New Roman" w:hAnsi="Times New Roman"/>
        </w:rPr>
        <w:t xml:space="preserve">oletim </w:t>
      </w:r>
      <w:r w:rsidR="00AE313A" w:rsidRPr="00AB09A5">
        <w:rPr>
          <w:rFonts w:ascii="Times New Roman" w:hAnsi="Times New Roman"/>
        </w:rPr>
        <w:t>T</w:t>
      </w:r>
      <w:r w:rsidR="002A4B7E" w:rsidRPr="00AB09A5">
        <w:rPr>
          <w:rFonts w:ascii="Times New Roman" w:hAnsi="Times New Roman"/>
        </w:rPr>
        <w:t>écnico</w:t>
      </w:r>
      <w:r w:rsidR="002C722F" w:rsidRPr="00AB09A5">
        <w:rPr>
          <w:rFonts w:ascii="Times New Roman" w:hAnsi="Times New Roman"/>
        </w:rPr>
        <w:t xml:space="preserve"> de interesse</w:t>
      </w:r>
      <w:r w:rsidR="00C55B79" w:rsidRPr="00AB09A5">
        <w:rPr>
          <w:rFonts w:ascii="Times New Roman" w:hAnsi="Times New Roman"/>
        </w:rPr>
        <w:t>.</w:t>
      </w:r>
    </w:p>
    <w:p w14:paraId="1F353A7C" w14:textId="77777777" w:rsidR="00C54526" w:rsidRPr="00AB09A5" w:rsidRDefault="00C54526" w:rsidP="00B65B4D">
      <w:pPr>
        <w:ind w:firstLine="567"/>
        <w:jc w:val="both"/>
        <w:rPr>
          <w:rFonts w:ascii="Times New Roman" w:hAnsi="Times New Roman"/>
        </w:rPr>
      </w:pPr>
    </w:p>
    <w:p w14:paraId="12D3E923" w14:textId="39B3907B" w:rsidR="00B249CC" w:rsidRPr="00AB09A5" w:rsidRDefault="00190A6C" w:rsidP="00B65B4D">
      <w:pPr>
        <w:ind w:firstLine="567"/>
        <w:jc w:val="both"/>
        <w:rPr>
          <w:rFonts w:ascii="Times New Roman" w:hAnsi="Times New Roman"/>
          <w:b/>
          <w:bCs/>
          <w:i/>
          <w:iCs/>
        </w:rPr>
      </w:pPr>
      <w:r w:rsidRPr="00AB09A5">
        <w:rPr>
          <w:rFonts w:ascii="Times New Roman" w:hAnsi="Times New Roman"/>
          <w:b/>
          <w:bCs/>
          <w:i/>
          <w:iCs/>
        </w:rPr>
        <w:t>Banco de dados para a</w:t>
      </w:r>
      <w:r w:rsidR="00566EB6" w:rsidRPr="00AB09A5">
        <w:rPr>
          <w:rFonts w:ascii="Times New Roman" w:hAnsi="Times New Roman"/>
          <w:b/>
          <w:bCs/>
          <w:i/>
          <w:iCs/>
        </w:rPr>
        <w:t>nálise</w:t>
      </w:r>
      <w:r w:rsidRPr="00AB09A5">
        <w:rPr>
          <w:rFonts w:ascii="Times New Roman" w:hAnsi="Times New Roman"/>
          <w:b/>
          <w:bCs/>
          <w:i/>
          <w:iCs/>
        </w:rPr>
        <w:t xml:space="preserve"> dos </w:t>
      </w:r>
      <w:r w:rsidR="0041726B" w:rsidRPr="00AB09A5">
        <w:rPr>
          <w:rFonts w:ascii="Times New Roman" w:hAnsi="Times New Roman"/>
          <w:b/>
          <w:bCs/>
          <w:i/>
          <w:iCs/>
        </w:rPr>
        <w:t>a</w:t>
      </w:r>
      <w:r w:rsidRPr="00AB09A5">
        <w:rPr>
          <w:rFonts w:ascii="Times New Roman" w:hAnsi="Times New Roman"/>
          <w:b/>
          <w:bCs/>
          <w:i/>
          <w:iCs/>
        </w:rPr>
        <w:t xml:space="preserve">rtigos </w:t>
      </w:r>
      <w:r w:rsidR="00566EB6" w:rsidRPr="00AB09A5">
        <w:rPr>
          <w:rFonts w:ascii="Times New Roman" w:hAnsi="Times New Roman"/>
          <w:b/>
          <w:bCs/>
          <w:i/>
          <w:iCs/>
        </w:rPr>
        <w:t>de origem animal</w:t>
      </w:r>
      <w:r w:rsidRPr="00AB09A5">
        <w:rPr>
          <w:rFonts w:ascii="Times New Roman" w:hAnsi="Times New Roman"/>
          <w:b/>
          <w:bCs/>
          <w:i/>
          <w:iCs/>
        </w:rPr>
        <w:t xml:space="preserve"> (lote) recebidos</w:t>
      </w:r>
    </w:p>
    <w:p w14:paraId="73D0D4D4" w14:textId="343D9360" w:rsidR="00440C02" w:rsidRPr="00AB09A5" w:rsidRDefault="00B249CC" w:rsidP="00B65B4D">
      <w:pPr>
        <w:ind w:firstLine="567"/>
        <w:jc w:val="both"/>
        <w:rPr>
          <w:rFonts w:ascii="Times New Roman" w:hAnsi="Times New Roman"/>
        </w:rPr>
      </w:pPr>
      <w:r w:rsidRPr="00AB09A5">
        <w:rPr>
          <w:rFonts w:ascii="Times New Roman" w:hAnsi="Times New Roman"/>
        </w:rPr>
        <w:t xml:space="preserve">Tendo em vista que as avaliações dos </w:t>
      </w:r>
      <w:r w:rsidR="003920B8" w:rsidRPr="00AB09A5">
        <w:rPr>
          <w:rFonts w:ascii="Times New Roman" w:hAnsi="Times New Roman"/>
        </w:rPr>
        <w:t xml:space="preserve">artigos de origem animal (lote) recebidos </w:t>
      </w:r>
      <w:r w:rsidRPr="00AB09A5">
        <w:rPr>
          <w:rFonts w:ascii="Times New Roman" w:hAnsi="Times New Roman"/>
        </w:rPr>
        <w:t>dependem do número de amostras coletadas</w:t>
      </w:r>
      <w:r w:rsidR="003F0CA4" w:rsidRPr="00AB09A5">
        <w:rPr>
          <w:rFonts w:ascii="Times New Roman" w:hAnsi="Times New Roman"/>
        </w:rPr>
        <w:t xml:space="preserve"> </w:t>
      </w:r>
      <w:r w:rsidR="003F0CA4" w:rsidRPr="00AB09A5">
        <w:rPr>
          <w:rFonts w:ascii="Times New Roman" w:hAnsi="Times New Roman"/>
          <w:lang w:val="en-US"/>
        </w:rPr>
        <w:t>(</w:t>
      </w:r>
      <w:r w:rsidR="003F0CA4" w:rsidRPr="0075052E">
        <w:rPr>
          <w:rFonts w:ascii="Times New Roman" w:hAnsi="Times New Roman"/>
          <w:lang w:val="en-US"/>
        </w:rPr>
        <w:t>MINISTÉRIO DA DEFESA, 2020)</w:t>
      </w:r>
      <w:r w:rsidRPr="0075052E">
        <w:rPr>
          <w:rFonts w:ascii="Times New Roman" w:hAnsi="Times New Roman"/>
        </w:rPr>
        <w:t>,</w:t>
      </w:r>
      <w:r w:rsidR="00190A6C" w:rsidRPr="0075052E">
        <w:rPr>
          <w:rFonts w:ascii="Times New Roman" w:hAnsi="Times New Roman"/>
        </w:rPr>
        <w:t xml:space="preserve"> criou-</w:t>
      </w:r>
      <w:r w:rsidR="00345560" w:rsidRPr="0075052E">
        <w:rPr>
          <w:rFonts w:ascii="Times New Roman" w:hAnsi="Times New Roman"/>
        </w:rPr>
        <w:t>se</w:t>
      </w:r>
      <w:r w:rsidR="00372F48" w:rsidRPr="0075052E">
        <w:rPr>
          <w:rFonts w:ascii="Times New Roman" w:hAnsi="Times New Roman"/>
        </w:rPr>
        <w:t xml:space="preserve"> a</w:t>
      </w:r>
      <w:r w:rsidR="001E4E09" w:rsidRPr="0075052E">
        <w:rPr>
          <w:rFonts w:ascii="Times New Roman" w:hAnsi="Times New Roman"/>
        </w:rPr>
        <w:t xml:space="preserve"> tabela de dados</w:t>
      </w:r>
      <w:r w:rsidR="00440C02" w:rsidRPr="0075052E">
        <w:rPr>
          <w:rFonts w:ascii="Times New Roman" w:hAnsi="Times New Roman"/>
        </w:rPr>
        <w:t xml:space="preserve"> para armazenamento</w:t>
      </w:r>
      <w:r w:rsidR="003920B8" w:rsidRPr="0075052E">
        <w:rPr>
          <w:rFonts w:ascii="Times New Roman" w:hAnsi="Times New Roman"/>
        </w:rPr>
        <w:t xml:space="preserve"> individual</w:t>
      </w:r>
      <w:r w:rsidR="00440C02" w:rsidRPr="0075052E">
        <w:rPr>
          <w:rFonts w:ascii="Times New Roman" w:hAnsi="Times New Roman"/>
        </w:rPr>
        <w:t xml:space="preserve"> d</w:t>
      </w:r>
      <w:r w:rsidR="003920B8" w:rsidRPr="0075052E">
        <w:rPr>
          <w:rFonts w:ascii="Times New Roman" w:hAnsi="Times New Roman"/>
        </w:rPr>
        <w:t>estes</w:t>
      </w:r>
      <w:r w:rsidR="00440C02" w:rsidRPr="0075052E">
        <w:rPr>
          <w:rFonts w:ascii="Times New Roman" w:hAnsi="Times New Roman"/>
        </w:rPr>
        <w:t xml:space="preserve"> resultados</w:t>
      </w:r>
      <w:r w:rsidR="00372F48" w:rsidRPr="0075052E">
        <w:rPr>
          <w:rFonts w:ascii="Times New Roman" w:hAnsi="Times New Roman"/>
        </w:rPr>
        <w:t>, a qual</w:t>
      </w:r>
      <w:r w:rsidR="00440C02" w:rsidRPr="0075052E">
        <w:rPr>
          <w:rFonts w:ascii="Times New Roman" w:hAnsi="Times New Roman"/>
        </w:rPr>
        <w:t xml:space="preserve"> está interligad</w:t>
      </w:r>
      <w:r w:rsidR="001E4E09" w:rsidRPr="0075052E">
        <w:rPr>
          <w:rFonts w:ascii="Times New Roman" w:hAnsi="Times New Roman"/>
        </w:rPr>
        <w:t>a</w:t>
      </w:r>
      <w:r w:rsidR="00440C02" w:rsidRPr="0075052E">
        <w:rPr>
          <w:rFonts w:ascii="Times New Roman" w:hAnsi="Times New Roman"/>
        </w:rPr>
        <w:t xml:space="preserve"> </w:t>
      </w:r>
      <w:r w:rsidR="00372F48" w:rsidRPr="0075052E">
        <w:rPr>
          <w:rFonts w:ascii="Times New Roman" w:hAnsi="Times New Roman"/>
        </w:rPr>
        <w:t xml:space="preserve">aos </w:t>
      </w:r>
      <w:r w:rsidR="00440C02" w:rsidRPr="0075052E">
        <w:rPr>
          <w:rFonts w:ascii="Times New Roman" w:hAnsi="Times New Roman"/>
        </w:rPr>
        <w:t xml:space="preserve">dados </w:t>
      </w:r>
      <w:r w:rsidR="00372F48" w:rsidRPr="0075052E">
        <w:rPr>
          <w:rFonts w:ascii="Times New Roman" w:hAnsi="Times New Roman"/>
        </w:rPr>
        <w:t>de</w:t>
      </w:r>
      <w:r w:rsidR="00440C02" w:rsidRPr="0075052E">
        <w:rPr>
          <w:rFonts w:ascii="Times New Roman" w:hAnsi="Times New Roman"/>
        </w:rPr>
        <w:t xml:space="preserve"> “cadastro dos artigos </w:t>
      </w:r>
      <w:r w:rsidR="001A14DB" w:rsidRPr="0075052E">
        <w:rPr>
          <w:rFonts w:ascii="Times New Roman" w:hAnsi="Times New Roman"/>
        </w:rPr>
        <w:t>de origem animal</w:t>
      </w:r>
      <w:r w:rsidR="00440C02" w:rsidRPr="0075052E">
        <w:rPr>
          <w:rFonts w:ascii="Times New Roman" w:hAnsi="Times New Roman"/>
        </w:rPr>
        <w:t xml:space="preserve"> (lote)”</w:t>
      </w:r>
      <w:r w:rsidR="003920B8" w:rsidRPr="0075052E">
        <w:rPr>
          <w:rFonts w:ascii="Times New Roman" w:hAnsi="Times New Roman"/>
        </w:rPr>
        <w:t xml:space="preserve"> recebidos</w:t>
      </w:r>
      <w:r w:rsidR="00440C02" w:rsidRPr="0075052E">
        <w:rPr>
          <w:rFonts w:ascii="Times New Roman" w:hAnsi="Times New Roman"/>
        </w:rPr>
        <w:t>.</w:t>
      </w:r>
    </w:p>
    <w:p w14:paraId="50577EB8" w14:textId="77777777" w:rsidR="00566EB6" w:rsidRPr="00AB09A5" w:rsidRDefault="00566EB6" w:rsidP="00B65B4D">
      <w:pPr>
        <w:ind w:firstLine="567"/>
        <w:jc w:val="both"/>
        <w:rPr>
          <w:rFonts w:ascii="Times New Roman" w:hAnsi="Times New Roman"/>
        </w:rPr>
      </w:pPr>
    </w:p>
    <w:p w14:paraId="3B3D2A29" w14:textId="20EBCC41" w:rsidR="00566EB6" w:rsidRPr="00AB09A5" w:rsidRDefault="00566EB6" w:rsidP="00B65B4D">
      <w:pPr>
        <w:ind w:firstLine="567"/>
        <w:jc w:val="both"/>
        <w:rPr>
          <w:rFonts w:ascii="Times New Roman" w:hAnsi="Times New Roman"/>
          <w:b/>
          <w:bCs/>
          <w:i/>
          <w:iCs/>
        </w:rPr>
      </w:pPr>
      <w:r w:rsidRPr="00AB09A5">
        <w:rPr>
          <w:rFonts w:ascii="Times New Roman" w:hAnsi="Times New Roman"/>
          <w:b/>
          <w:bCs/>
          <w:i/>
          <w:iCs/>
        </w:rPr>
        <w:t>Banco de dados para cadastro de Boleti</w:t>
      </w:r>
      <w:r w:rsidR="007B6101" w:rsidRPr="00AB09A5">
        <w:rPr>
          <w:rFonts w:ascii="Times New Roman" w:hAnsi="Times New Roman"/>
          <w:b/>
          <w:bCs/>
          <w:i/>
          <w:iCs/>
        </w:rPr>
        <w:t>m</w:t>
      </w:r>
      <w:r w:rsidRPr="00AB09A5">
        <w:rPr>
          <w:rFonts w:ascii="Times New Roman" w:hAnsi="Times New Roman"/>
          <w:b/>
          <w:bCs/>
          <w:i/>
          <w:iCs/>
        </w:rPr>
        <w:t xml:space="preserve"> Técnico</w:t>
      </w:r>
    </w:p>
    <w:p w14:paraId="4A127E76" w14:textId="048D675A" w:rsidR="00C54526" w:rsidRDefault="001769E7" w:rsidP="00B65B4D">
      <w:pPr>
        <w:ind w:firstLine="567"/>
        <w:jc w:val="both"/>
        <w:rPr>
          <w:rFonts w:ascii="Times New Roman" w:hAnsi="Times New Roman"/>
        </w:rPr>
      </w:pPr>
      <w:r w:rsidRPr="00AB09A5">
        <w:rPr>
          <w:rFonts w:ascii="Times New Roman" w:hAnsi="Times New Roman"/>
        </w:rPr>
        <w:t>A</w:t>
      </w:r>
      <w:r w:rsidR="009248AA" w:rsidRPr="00AB09A5">
        <w:rPr>
          <w:rFonts w:ascii="Times New Roman" w:hAnsi="Times New Roman"/>
        </w:rPr>
        <w:t xml:space="preserve"> partir do pressuposto que toda</w:t>
      </w:r>
      <w:r w:rsidR="00566EB6" w:rsidRPr="00AB09A5">
        <w:rPr>
          <w:rFonts w:ascii="Times New Roman" w:hAnsi="Times New Roman"/>
        </w:rPr>
        <w:t xml:space="preserve"> análise alimentar </w:t>
      </w:r>
      <w:r w:rsidRPr="00AB09A5">
        <w:rPr>
          <w:rFonts w:ascii="Times New Roman" w:hAnsi="Times New Roman"/>
        </w:rPr>
        <w:t>deve</w:t>
      </w:r>
      <w:r w:rsidR="009248AA" w:rsidRPr="00AB09A5">
        <w:rPr>
          <w:rFonts w:ascii="Times New Roman" w:hAnsi="Times New Roman"/>
        </w:rPr>
        <w:t>, obrigatoriamente,</w:t>
      </w:r>
      <w:r w:rsidRPr="00AB09A5">
        <w:rPr>
          <w:rFonts w:ascii="Times New Roman" w:hAnsi="Times New Roman"/>
        </w:rPr>
        <w:t xml:space="preserve"> seguir</w:t>
      </w:r>
      <w:r w:rsidR="00566EB6" w:rsidRPr="00AB09A5">
        <w:rPr>
          <w:rFonts w:ascii="Times New Roman" w:hAnsi="Times New Roman"/>
        </w:rPr>
        <w:t xml:space="preserve"> as normativas dos Boletins Técnicos</w:t>
      </w:r>
      <w:r w:rsidR="002E145E" w:rsidRPr="00AB09A5">
        <w:rPr>
          <w:rFonts w:ascii="Times New Roman" w:hAnsi="Times New Roman"/>
        </w:rPr>
        <w:t xml:space="preserve"> (DIRETORIA DE ABASTECIMENTO, 2020; </w:t>
      </w:r>
      <w:r w:rsidR="002E145E" w:rsidRPr="00AB09A5">
        <w:rPr>
          <w:rFonts w:ascii="Times New Roman" w:hAnsi="Times New Roman"/>
          <w:lang w:val="en-US"/>
        </w:rPr>
        <w:t>MINISTÉRIO DA DEFESA, 2020)</w:t>
      </w:r>
      <w:r w:rsidRPr="00AB09A5">
        <w:rPr>
          <w:rFonts w:ascii="Times New Roman" w:hAnsi="Times New Roman"/>
        </w:rPr>
        <w:t xml:space="preserve">, </w:t>
      </w:r>
      <w:r w:rsidR="00566EB6" w:rsidRPr="00AB09A5">
        <w:rPr>
          <w:rFonts w:ascii="Times New Roman" w:hAnsi="Times New Roman"/>
        </w:rPr>
        <w:t>foi criad</w:t>
      </w:r>
      <w:r w:rsidR="001E4E09" w:rsidRPr="00AB09A5">
        <w:rPr>
          <w:rFonts w:ascii="Times New Roman" w:hAnsi="Times New Roman"/>
        </w:rPr>
        <w:t xml:space="preserve">a a tabela </w:t>
      </w:r>
      <w:r w:rsidR="00566EB6" w:rsidRPr="00AB09A5">
        <w:rPr>
          <w:rFonts w:ascii="Times New Roman" w:hAnsi="Times New Roman"/>
        </w:rPr>
        <w:t>de dados</w:t>
      </w:r>
      <w:r w:rsidR="001E4E09" w:rsidRPr="00AB09A5">
        <w:rPr>
          <w:rFonts w:ascii="Times New Roman" w:hAnsi="Times New Roman"/>
        </w:rPr>
        <w:t xml:space="preserve"> que vincula os dados cadastrados do boletim técnico a sua normatização que se encontra em</w:t>
      </w:r>
      <w:r w:rsidR="009248AA" w:rsidRPr="00AB09A5">
        <w:rPr>
          <w:rFonts w:ascii="Times New Roman" w:hAnsi="Times New Roman"/>
        </w:rPr>
        <w:t xml:space="preserve"> formato PDF</w:t>
      </w:r>
      <w:r w:rsidR="00C54526">
        <w:rPr>
          <w:rFonts w:ascii="Times New Roman" w:hAnsi="Times New Roman"/>
        </w:rPr>
        <w:t>.</w:t>
      </w:r>
    </w:p>
    <w:p w14:paraId="227E1735" w14:textId="77777777" w:rsidR="00641272" w:rsidRPr="00AB09A5" w:rsidRDefault="00641272" w:rsidP="00B65B4D">
      <w:pPr>
        <w:ind w:firstLine="567"/>
        <w:jc w:val="both"/>
        <w:rPr>
          <w:rFonts w:ascii="Times New Roman" w:hAnsi="Times New Roman"/>
          <w:b/>
          <w:lang w:val="en-US"/>
        </w:rPr>
      </w:pPr>
    </w:p>
    <w:p w14:paraId="19B0354C" w14:textId="58400AA5" w:rsidR="00CC5250"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R</w:t>
      </w:r>
      <w:r w:rsidR="00C91EF2" w:rsidRPr="00AB09A5">
        <w:rPr>
          <w:rFonts w:ascii="Times New Roman" w:hAnsi="Times New Roman"/>
          <w:b/>
          <w:lang w:val="en-US"/>
        </w:rPr>
        <w:t>ES</w:t>
      </w:r>
      <w:r w:rsidR="002323DE" w:rsidRPr="00AB09A5">
        <w:rPr>
          <w:rFonts w:ascii="Times New Roman" w:hAnsi="Times New Roman"/>
          <w:b/>
          <w:lang w:val="en-US"/>
        </w:rPr>
        <w:t>ULTADOS E DISCUSSÃO</w:t>
      </w:r>
    </w:p>
    <w:p w14:paraId="0219D8B3" w14:textId="77777777" w:rsidR="00C54526" w:rsidRPr="00C54526" w:rsidRDefault="00942D2E"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AB09A5">
        <w:rPr>
          <w:rFonts w:ascii="Times New Roman" w:eastAsia="Calibri" w:hAnsi="Times New Roman" w:cs="Times New Roman"/>
          <w:sz w:val="24"/>
          <w:szCs w:val="24"/>
          <w:lang w:val="en-US" w:eastAsia="en-US"/>
        </w:rPr>
        <w:t xml:space="preserve">Todo artigo alimentício recebido pelo Exército necessita ter registro em Órgãos competentes (ANVISA, 2019). Desta forma, os artigos de origem animal têm que ser obrigatoriamente inspecionados por Serviços de Inspeção (SIF) e os demais devem ter registro </w:t>
      </w:r>
      <w:r w:rsidRPr="00AB09A5">
        <w:rPr>
          <w:rFonts w:ascii="Times New Roman" w:eastAsia="Calibri" w:hAnsi="Times New Roman" w:cs="Times New Roman"/>
          <w:sz w:val="24"/>
          <w:szCs w:val="24"/>
          <w:lang w:val="en-US" w:eastAsia="en-US"/>
        </w:rPr>
        <w:lastRenderedPageBreak/>
        <w:t xml:space="preserve">no Ministério da Agricultura, Pecuária e Abastecimento (MAPA) (ROSA, 2015; DIRETORIA DE ABASTECIMENTO, 2020; MINISTÉRIO DA DEFESA, 2020). Porém, no caso de artigos rejeitados por estes Órgãos, ressalta-se a atuação dos LIABs como segunda linha de defesa na garantia da segurança, por realizarem análises organolépticas, físico-químicas e microbiológicas dos alimentos (LIMA &amp; CORRÊA, 2013). Assim, é notória a relevância destes laboratórios nos Órgãos Provedores, na busca pela preservação, qualidade e inocuidade dos alimentos consumidos pelos militares e civis apoiados, garantindo, portanto, a segurança alimentar, a fim de evitar a ocorrência de </w:t>
      </w:r>
      <w:r w:rsidRPr="00C54526">
        <w:rPr>
          <w:rFonts w:ascii="Times New Roman" w:eastAsia="Calibri" w:hAnsi="Times New Roman" w:cs="Times New Roman"/>
          <w:sz w:val="24"/>
          <w:szCs w:val="24"/>
          <w:lang w:val="en-US" w:eastAsia="en-US"/>
        </w:rPr>
        <w:t>doenças transmitidas por alimentos (ROSA, 2015)</w:t>
      </w:r>
      <w:r w:rsidR="00C54526" w:rsidRPr="00C54526">
        <w:rPr>
          <w:rFonts w:ascii="Times New Roman" w:eastAsia="Calibri" w:hAnsi="Times New Roman" w:cs="Times New Roman"/>
          <w:sz w:val="24"/>
          <w:szCs w:val="24"/>
          <w:lang w:val="en-US" w:eastAsia="en-US"/>
        </w:rPr>
        <w:t>.</w:t>
      </w:r>
    </w:p>
    <w:p w14:paraId="0E7152C8" w14:textId="36248F60" w:rsidR="002323DE" w:rsidRPr="00C54526" w:rsidRDefault="00CA6735" w:rsidP="00B65B4D">
      <w:pPr>
        <w:pStyle w:val="Pr-formataoHTML"/>
        <w:shd w:val="clear" w:color="auto" w:fill="FFFFFF"/>
        <w:ind w:firstLine="567"/>
        <w:jc w:val="both"/>
        <w:rPr>
          <w:rFonts w:ascii="Times New Roman" w:eastAsia="Calibri" w:hAnsi="Times New Roman" w:cs="Times New Roman"/>
          <w:sz w:val="24"/>
          <w:szCs w:val="24"/>
          <w:lang w:val="en-US" w:eastAsia="en-US"/>
        </w:rPr>
      </w:pPr>
      <w:r w:rsidRPr="00C54526">
        <w:rPr>
          <w:rFonts w:ascii="Times New Roman" w:hAnsi="Times New Roman"/>
          <w:sz w:val="24"/>
          <w:szCs w:val="24"/>
        </w:rPr>
        <w:t>Segundo o levantamento de dados das</w:t>
      </w:r>
      <w:r w:rsidR="00CC5250" w:rsidRPr="00C54526">
        <w:rPr>
          <w:rFonts w:ascii="Times New Roman" w:hAnsi="Times New Roman"/>
          <w:sz w:val="24"/>
          <w:szCs w:val="24"/>
        </w:rPr>
        <w:t xml:space="preserve"> inspeções e</w:t>
      </w:r>
      <w:r w:rsidRPr="00C54526">
        <w:rPr>
          <w:rFonts w:ascii="Times New Roman" w:hAnsi="Times New Roman"/>
          <w:sz w:val="24"/>
          <w:szCs w:val="24"/>
        </w:rPr>
        <w:t xml:space="preserve"> análises </w:t>
      </w:r>
      <w:r w:rsidR="00CC5250" w:rsidRPr="00C54526">
        <w:rPr>
          <w:rFonts w:ascii="Times New Roman" w:hAnsi="Times New Roman"/>
          <w:sz w:val="24"/>
          <w:szCs w:val="24"/>
        </w:rPr>
        <w:t xml:space="preserve">laboratoriais </w:t>
      </w:r>
      <w:r w:rsidRPr="00C54526">
        <w:rPr>
          <w:rFonts w:ascii="Times New Roman" w:hAnsi="Times New Roman"/>
          <w:sz w:val="24"/>
          <w:szCs w:val="24"/>
        </w:rPr>
        <w:t>dos artigos de origem animal (fase I) foram obtidos</w:t>
      </w:r>
      <w:r w:rsidR="00FB6C93" w:rsidRPr="00C54526">
        <w:rPr>
          <w:rFonts w:ascii="Times New Roman" w:hAnsi="Times New Roman"/>
          <w:sz w:val="24"/>
          <w:szCs w:val="24"/>
        </w:rPr>
        <w:t xml:space="preserve"> 72</w:t>
      </w:r>
      <w:r w:rsidR="00CC5250" w:rsidRPr="00C54526">
        <w:rPr>
          <w:rFonts w:ascii="Times New Roman" w:hAnsi="Times New Roman"/>
          <w:sz w:val="24"/>
          <w:szCs w:val="24"/>
        </w:rPr>
        <w:t xml:space="preserve"> arquivos de</w:t>
      </w:r>
      <w:r w:rsidR="00FB6C93" w:rsidRPr="00C54526">
        <w:rPr>
          <w:rFonts w:ascii="Times New Roman" w:hAnsi="Times New Roman"/>
          <w:sz w:val="24"/>
          <w:szCs w:val="24"/>
        </w:rPr>
        <w:t xml:space="preserve"> </w:t>
      </w:r>
      <w:r w:rsidR="00A470C8" w:rsidRPr="00C54526">
        <w:rPr>
          <w:rFonts w:ascii="Times New Roman" w:hAnsi="Times New Roman"/>
          <w:sz w:val="24"/>
          <w:szCs w:val="24"/>
        </w:rPr>
        <w:t>L</w:t>
      </w:r>
      <w:r w:rsidR="00FB6C93" w:rsidRPr="00C54526">
        <w:rPr>
          <w:rFonts w:ascii="Times New Roman" w:hAnsi="Times New Roman"/>
          <w:sz w:val="24"/>
          <w:szCs w:val="24"/>
        </w:rPr>
        <w:t xml:space="preserve">audos </w:t>
      </w:r>
      <w:r w:rsidR="00A470C8" w:rsidRPr="00C54526">
        <w:rPr>
          <w:rFonts w:ascii="Times New Roman" w:hAnsi="Times New Roman"/>
          <w:sz w:val="24"/>
          <w:szCs w:val="24"/>
        </w:rPr>
        <w:t>F</w:t>
      </w:r>
      <w:r w:rsidR="00FB6C93" w:rsidRPr="00C54526">
        <w:rPr>
          <w:rFonts w:ascii="Times New Roman" w:hAnsi="Times New Roman"/>
          <w:sz w:val="24"/>
          <w:szCs w:val="24"/>
        </w:rPr>
        <w:t>iscais</w:t>
      </w:r>
      <w:r w:rsidR="00CC5250" w:rsidRPr="00C54526">
        <w:rPr>
          <w:rFonts w:ascii="Times New Roman" w:hAnsi="Times New Roman"/>
          <w:sz w:val="24"/>
          <w:szCs w:val="24"/>
        </w:rPr>
        <w:t xml:space="preserve"> emitidos </w:t>
      </w:r>
      <w:r w:rsidR="00C7636C" w:rsidRPr="00D66D1B">
        <w:rPr>
          <w:rFonts w:ascii="Times New Roman" w:hAnsi="Times New Roman"/>
          <w:sz w:val="24"/>
          <w:szCs w:val="24"/>
        </w:rPr>
        <w:t xml:space="preserve">LIAB/12º B Sup, </w:t>
      </w:r>
      <w:r w:rsidR="002323DE" w:rsidRPr="00C54526">
        <w:rPr>
          <w:rFonts w:ascii="Times New Roman" w:hAnsi="Times New Roman"/>
          <w:sz w:val="24"/>
          <w:szCs w:val="24"/>
        </w:rPr>
        <w:t xml:space="preserve">no período </w:t>
      </w:r>
      <w:r w:rsidR="00CC5250" w:rsidRPr="00C54526">
        <w:rPr>
          <w:rFonts w:ascii="Times New Roman" w:hAnsi="Times New Roman"/>
          <w:sz w:val="24"/>
          <w:szCs w:val="24"/>
        </w:rPr>
        <w:t xml:space="preserve">mencionado. Quanto ao levantamento dos </w:t>
      </w:r>
      <w:r w:rsidR="00675A64" w:rsidRPr="00C54526">
        <w:rPr>
          <w:rFonts w:ascii="Times New Roman" w:hAnsi="Times New Roman"/>
          <w:sz w:val="24"/>
          <w:szCs w:val="24"/>
        </w:rPr>
        <w:t>B</w:t>
      </w:r>
      <w:r w:rsidR="00CC5250" w:rsidRPr="00C54526">
        <w:rPr>
          <w:rFonts w:ascii="Times New Roman" w:hAnsi="Times New Roman"/>
          <w:sz w:val="24"/>
          <w:szCs w:val="24"/>
        </w:rPr>
        <w:t xml:space="preserve">oletins </w:t>
      </w:r>
      <w:r w:rsidR="00675A64" w:rsidRPr="00C54526">
        <w:rPr>
          <w:rFonts w:ascii="Times New Roman" w:hAnsi="Times New Roman"/>
          <w:sz w:val="24"/>
          <w:szCs w:val="24"/>
        </w:rPr>
        <w:t>T</w:t>
      </w:r>
      <w:r w:rsidR="00CC5250" w:rsidRPr="00C54526">
        <w:rPr>
          <w:rFonts w:ascii="Times New Roman" w:hAnsi="Times New Roman"/>
          <w:sz w:val="24"/>
          <w:szCs w:val="24"/>
        </w:rPr>
        <w:t>écnicos utilizados pelo Exército Brasileiro</w:t>
      </w:r>
      <w:r w:rsidR="001355E3" w:rsidRPr="00C54526">
        <w:rPr>
          <w:rFonts w:ascii="Times New Roman" w:hAnsi="Times New Roman"/>
          <w:sz w:val="24"/>
          <w:szCs w:val="24"/>
        </w:rPr>
        <w:t xml:space="preserve"> </w:t>
      </w:r>
      <w:r w:rsidR="00CC5250" w:rsidRPr="00C54526">
        <w:rPr>
          <w:rFonts w:ascii="Times New Roman" w:hAnsi="Times New Roman"/>
          <w:sz w:val="24"/>
          <w:szCs w:val="24"/>
        </w:rPr>
        <w:t xml:space="preserve">foram obtidos </w:t>
      </w:r>
      <w:r w:rsidR="002323DE" w:rsidRPr="00C54526">
        <w:rPr>
          <w:rFonts w:ascii="Times New Roman" w:hAnsi="Times New Roman"/>
          <w:sz w:val="24"/>
          <w:szCs w:val="24"/>
        </w:rPr>
        <w:t xml:space="preserve">13 </w:t>
      </w:r>
      <w:r w:rsidR="00CC5250" w:rsidRPr="00C54526">
        <w:rPr>
          <w:rFonts w:ascii="Times New Roman" w:hAnsi="Times New Roman"/>
          <w:sz w:val="24"/>
          <w:szCs w:val="24"/>
        </w:rPr>
        <w:t>arquivos</w:t>
      </w:r>
      <w:r w:rsidR="0078561C">
        <w:rPr>
          <w:rFonts w:ascii="Times New Roman" w:hAnsi="Times New Roman"/>
          <w:sz w:val="24"/>
          <w:szCs w:val="24"/>
        </w:rPr>
        <w:t>,</w:t>
      </w:r>
      <w:r w:rsidR="00981895" w:rsidRPr="00C54526">
        <w:rPr>
          <w:rFonts w:ascii="Times New Roman" w:hAnsi="Times New Roman"/>
          <w:sz w:val="24"/>
          <w:szCs w:val="24"/>
        </w:rPr>
        <w:t xml:space="preserve"> de acordo com os tipos de artigos de origem animal</w:t>
      </w:r>
      <w:r w:rsidR="002323DE" w:rsidRPr="00C54526">
        <w:rPr>
          <w:rFonts w:ascii="Times New Roman" w:hAnsi="Times New Roman"/>
          <w:sz w:val="24"/>
          <w:szCs w:val="24"/>
        </w:rPr>
        <w:t xml:space="preserve">: </w:t>
      </w:r>
      <w:r w:rsidR="00336E1E" w:rsidRPr="00C54526">
        <w:rPr>
          <w:rFonts w:ascii="Times New Roman" w:hAnsi="Times New Roman"/>
          <w:sz w:val="24"/>
          <w:szCs w:val="24"/>
        </w:rPr>
        <w:t>carne bovina desossada congelada (</w:t>
      </w:r>
      <w:r w:rsidR="002323DE" w:rsidRPr="00C54526">
        <w:rPr>
          <w:rFonts w:ascii="Times New Roman" w:hAnsi="Times New Roman"/>
          <w:sz w:val="24"/>
          <w:szCs w:val="24"/>
        </w:rPr>
        <w:t>BT 30.403-04</w:t>
      </w:r>
      <w:r w:rsidR="00336E1E" w:rsidRPr="00C54526">
        <w:rPr>
          <w:rFonts w:ascii="Times New Roman" w:hAnsi="Times New Roman"/>
          <w:sz w:val="24"/>
          <w:szCs w:val="24"/>
        </w:rPr>
        <w:t>),</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arne bovina porcionada congelada</w:t>
      </w:r>
      <w:r w:rsidR="00336E1E" w:rsidRPr="00C54526">
        <w:rPr>
          <w:rFonts w:ascii="Times New Roman" w:hAnsi="Times New Roman"/>
          <w:sz w:val="24"/>
          <w:szCs w:val="24"/>
        </w:rPr>
        <w:t xml:space="preserve"> (BT 30.403-05),</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harque bovino</w:t>
      </w:r>
      <w:r w:rsidR="00336E1E" w:rsidRPr="00C54526">
        <w:rPr>
          <w:rFonts w:ascii="Times New Roman" w:hAnsi="Times New Roman"/>
          <w:sz w:val="24"/>
          <w:szCs w:val="24"/>
        </w:rPr>
        <w:t xml:space="preserve"> (BT 30.403-06),</w:t>
      </w:r>
      <w:r w:rsidR="005303D7" w:rsidRPr="00C54526">
        <w:rPr>
          <w:rFonts w:ascii="Times New Roman" w:hAnsi="Times New Roman"/>
          <w:sz w:val="24"/>
          <w:szCs w:val="24"/>
        </w:rPr>
        <w:t xml:space="preserve"> </w:t>
      </w:r>
      <w:r w:rsidR="002323DE" w:rsidRPr="00C54526">
        <w:rPr>
          <w:rFonts w:ascii="Times New Roman" w:hAnsi="Times New Roman"/>
          <w:i/>
          <w:iCs/>
          <w:sz w:val="24"/>
          <w:szCs w:val="24"/>
        </w:rPr>
        <w:t>Jerked Beef</w:t>
      </w:r>
      <w:r w:rsidR="00336E1E" w:rsidRPr="00C54526">
        <w:rPr>
          <w:rFonts w:ascii="Times New Roman" w:hAnsi="Times New Roman"/>
          <w:sz w:val="24"/>
          <w:szCs w:val="24"/>
        </w:rPr>
        <w:t xml:space="preserve"> (BT 30.403-07),</w:t>
      </w:r>
      <w:r w:rsidR="005303D7" w:rsidRPr="00C54526">
        <w:rPr>
          <w:rFonts w:ascii="Times New Roman" w:hAnsi="Times New Roman"/>
          <w:sz w:val="24"/>
          <w:szCs w:val="24"/>
        </w:rPr>
        <w:t xml:space="preserve"> </w:t>
      </w:r>
      <w:r w:rsidR="00336E1E" w:rsidRPr="00C54526">
        <w:rPr>
          <w:rFonts w:ascii="Times New Roman" w:hAnsi="Times New Roman"/>
          <w:sz w:val="24"/>
          <w:szCs w:val="24"/>
        </w:rPr>
        <w:t>p</w:t>
      </w:r>
      <w:r w:rsidR="002323DE" w:rsidRPr="00C54526">
        <w:rPr>
          <w:rFonts w:ascii="Times New Roman" w:hAnsi="Times New Roman"/>
          <w:sz w:val="24"/>
          <w:szCs w:val="24"/>
        </w:rPr>
        <w:t>eito de frango desossado sem pele congelado</w:t>
      </w:r>
      <w:r w:rsidR="00336E1E" w:rsidRPr="00C54526">
        <w:rPr>
          <w:rFonts w:ascii="Times New Roman" w:hAnsi="Times New Roman"/>
          <w:sz w:val="24"/>
          <w:szCs w:val="24"/>
        </w:rPr>
        <w:t xml:space="preserve"> (BT 30.403-10),</w:t>
      </w:r>
      <w:r w:rsidR="005303D7" w:rsidRPr="00C54526">
        <w:rPr>
          <w:rFonts w:ascii="Times New Roman" w:hAnsi="Times New Roman"/>
          <w:sz w:val="24"/>
          <w:szCs w:val="24"/>
        </w:rPr>
        <w:t xml:space="preserve"> </w:t>
      </w:r>
      <w:r w:rsidR="00336E1E" w:rsidRPr="00C54526">
        <w:rPr>
          <w:rFonts w:ascii="Times New Roman" w:hAnsi="Times New Roman"/>
          <w:sz w:val="24"/>
          <w:szCs w:val="24"/>
        </w:rPr>
        <w:t>c</w:t>
      </w:r>
      <w:r w:rsidR="002323DE" w:rsidRPr="00C54526">
        <w:rPr>
          <w:rFonts w:ascii="Times New Roman" w:hAnsi="Times New Roman"/>
          <w:sz w:val="24"/>
          <w:szCs w:val="24"/>
        </w:rPr>
        <w:t>oxa com sobrecoxa de frango congelada</w:t>
      </w:r>
      <w:r w:rsidR="00336E1E" w:rsidRPr="00C54526">
        <w:rPr>
          <w:rFonts w:ascii="Times New Roman" w:hAnsi="Times New Roman"/>
          <w:sz w:val="24"/>
          <w:szCs w:val="24"/>
        </w:rPr>
        <w:t xml:space="preserve"> (BT 30.403-11), s</w:t>
      </w:r>
      <w:r w:rsidR="002323DE" w:rsidRPr="00C54526">
        <w:rPr>
          <w:rFonts w:ascii="Times New Roman" w:hAnsi="Times New Roman"/>
          <w:sz w:val="24"/>
          <w:szCs w:val="24"/>
        </w:rPr>
        <w:t>assami de frango congelado</w:t>
      </w:r>
      <w:r w:rsidR="00336E1E" w:rsidRPr="00C54526">
        <w:rPr>
          <w:rFonts w:ascii="Times New Roman" w:hAnsi="Times New Roman"/>
          <w:sz w:val="24"/>
          <w:szCs w:val="24"/>
        </w:rPr>
        <w:t xml:space="preserve"> (BT 30.403-12), e</w:t>
      </w:r>
      <w:r w:rsidR="002323DE" w:rsidRPr="00C54526">
        <w:rPr>
          <w:rFonts w:ascii="Times New Roman" w:hAnsi="Times New Roman"/>
          <w:sz w:val="24"/>
          <w:szCs w:val="24"/>
        </w:rPr>
        <w:t>mpanado de frango congelado</w:t>
      </w:r>
      <w:r w:rsidR="00336E1E" w:rsidRPr="00C54526">
        <w:rPr>
          <w:rFonts w:ascii="Times New Roman" w:hAnsi="Times New Roman"/>
          <w:sz w:val="24"/>
          <w:szCs w:val="24"/>
        </w:rPr>
        <w:t xml:space="preserve"> (BT 30.403-13), c</w:t>
      </w:r>
      <w:r w:rsidR="002323DE" w:rsidRPr="00C54526">
        <w:rPr>
          <w:rFonts w:ascii="Times New Roman" w:hAnsi="Times New Roman"/>
          <w:sz w:val="24"/>
          <w:szCs w:val="24"/>
        </w:rPr>
        <w:t>arne suína desossada congelada</w:t>
      </w:r>
      <w:r w:rsidR="00336E1E" w:rsidRPr="00C54526">
        <w:rPr>
          <w:rFonts w:ascii="Times New Roman" w:hAnsi="Times New Roman"/>
          <w:sz w:val="24"/>
          <w:szCs w:val="24"/>
        </w:rPr>
        <w:t xml:space="preserve"> (BT 30.403-14), c</w:t>
      </w:r>
      <w:r w:rsidR="002323DE" w:rsidRPr="00C54526">
        <w:rPr>
          <w:rFonts w:ascii="Times New Roman" w:hAnsi="Times New Roman"/>
          <w:sz w:val="24"/>
          <w:szCs w:val="24"/>
        </w:rPr>
        <w:t>arne suína com osso congelada</w:t>
      </w:r>
      <w:r w:rsidR="00336E1E" w:rsidRPr="00C54526">
        <w:rPr>
          <w:rFonts w:ascii="Times New Roman" w:hAnsi="Times New Roman"/>
          <w:sz w:val="24"/>
          <w:szCs w:val="24"/>
        </w:rPr>
        <w:t xml:space="preserve"> (BT 30.403-15), p</w:t>
      </w:r>
      <w:r w:rsidR="002323DE" w:rsidRPr="00C54526">
        <w:rPr>
          <w:rFonts w:ascii="Times New Roman" w:hAnsi="Times New Roman"/>
          <w:sz w:val="24"/>
          <w:szCs w:val="24"/>
        </w:rPr>
        <w:t>eixe congelado em posta</w:t>
      </w:r>
      <w:r w:rsidR="00336E1E" w:rsidRPr="00C54526">
        <w:rPr>
          <w:rFonts w:ascii="Times New Roman" w:hAnsi="Times New Roman"/>
          <w:sz w:val="24"/>
          <w:szCs w:val="24"/>
        </w:rPr>
        <w:t xml:space="preserve"> (BT 30.403-16), p</w:t>
      </w:r>
      <w:r w:rsidR="002323DE" w:rsidRPr="00C54526">
        <w:rPr>
          <w:rFonts w:ascii="Times New Roman" w:hAnsi="Times New Roman"/>
          <w:sz w:val="24"/>
          <w:szCs w:val="24"/>
        </w:rPr>
        <w:t>eixe congelado em filé</w:t>
      </w:r>
      <w:r w:rsidR="005303D7" w:rsidRPr="00C54526">
        <w:rPr>
          <w:rFonts w:ascii="Times New Roman" w:hAnsi="Times New Roman"/>
          <w:sz w:val="24"/>
          <w:szCs w:val="24"/>
        </w:rPr>
        <w:t xml:space="preserve"> </w:t>
      </w:r>
      <w:r w:rsidR="00336E1E" w:rsidRPr="00C54526">
        <w:rPr>
          <w:rFonts w:ascii="Times New Roman" w:hAnsi="Times New Roman"/>
          <w:sz w:val="24"/>
          <w:szCs w:val="24"/>
        </w:rPr>
        <w:t xml:space="preserve">(BT 30.403-17) </w:t>
      </w:r>
      <w:r w:rsidR="005303D7" w:rsidRPr="00C54526">
        <w:rPr>
          <w:rFonts w:ascii="Times New Roman" w:hAnsi="Times New Roman"/>
          <w:sz w:val="24"/>
          <w:szCs w:val="24"/>
        </w:rPr>
        <w:t xml:space="preserve">e </w:t>
      </w:r>
      <w:r w:rsidR="00336E1E" w:rsidRPr="00C54526">
        <w:rPr>
          <w:rFonts w:ascii="Times New Roman" w:hAnsi="Times New Roman"/>
          <w:sz w:val="24"/>
          <w:szCs w:val="24"/>
        </w:rPr>
        <w:t>l</w:t>
      </w:r>
      <w:r w:rsidR="002323DE" w:rsidRPr="00C54526">
        <w:rPr>
          <w:rFonts w:ascii="Times New Roman" w:hAnsi="Times New Roman"/>
          <w:sz w:val="24"/>
          <w:szCs w:val="24"/>
        </w:rPr>
        <w:t>eite em pó instantâneo</w:t>
      </w:r>
      <w:r w:rsidR="00336E1E" w:rsidRPr="00C54526">
        <w:rPr>
          <w:rFonts w:ascii="Times New Roman" w:hAnsi="Times New Roman"/>
          <w:sz w:val="24"/>
          <w:szCs w:val="24"/>
        </w:rPr>
        <w:t xml:space="preserve"> (BT 30.403-18)</w:t>
      </w:r>
      <w:r w:rsidR="002323DE" w:rsidRPr="00C54526">
        <w:rPr>
          <w:rFonts w:ascii="Times New Roman" w:hAnsi="Times New Roman"/>
          <w:sz w:val="24"/>
          <w:szCs w:val="24"/>
        </w:rPr>
        <w:t>.</w:t>
      </w:r>
      <w:r w:rsidR="000D7BC5">
        <w:rPr>
          <w:rFonts w:ascii="Times New Roman" w:hAnsi="Times New Roman"/>
          <w:sz w:val="24"/>
          <w:szCs w:val="24"/>
        </w:rPr>
        <w:t xml:space="preserve"> Todos estes arquivos foram cadastrados na plataforma.</w:t>
      </w:r>
    </w:p>
    <w:p w14:paraId="7E6F9E94" w14:textId="77777777" w:rsidR="002323DE" w:rsidRPr="00C54526" w:rsidRDefault="002323DE" w:rsidP="00B65B4D">
      <w:pPr>
        <w:ind w:firstLine="567"/>
        <w:jc w:val="both"/>
        <w:rPr>
          <w:rFonts w:ascii="Times New Roman" w:hAnsi="Times New Roman"/>
        </w:rPr>
      </w:pPr>
    </w:p>
    <w:p w14:paraId="3FC7F937" w14:textId="688D083E" w:rsidR="002323DE" w:rsidRPr="00AB09A5" w:rsidRDefault="002323DE" w:rsidP="00B65B4D">
      <w:pPr>
        <w:ind w:firstLine="567"/>
        <w:jc w:val="both"/>
        <w:rPr>
          <w:rFonts w:ascii="Times New Roman" w:hAnsi="Times New Roman"/>
          <w:b/>
          <w:i/>
          <w:iCs/>
        </w:rPr>
      </w:pPr>
      <w:bookmarkStart w:id="2" w:name="_Toc98535949"/>
      <w:r w:rsidRPr="00AB09A5">
        <w:rPr>
          <w:rFonts w:ascii="Times New Roman" w:hAnsi="Times New Roman"/>
          <w:b/>
          <w:i/>
          <w:iCs/>
          <w:lang w:val="hr"/>
        </w:rPr>
        <w:t>Descrição das funcionalidades da</w:t>
      </w:r>
      <w:r w:rsidR="009D0BA7" w:rsidRPr="00AB09A5">
        <w:rPr>
          <w:rFonts w:ascii="Times New Roman" w:hAnsi="Times New Roman"/>
          <w:b/>
          <w:i/>
          <w:iCs/>
          <w:lang w:val="hr"/>
        </w:rPr>
        <w:t xml:space="preserve"> </w:t>
      </w:r>
      <w:r w:rsidR="009D0BA7" w:rsidRPr="00AB09A5">
        <w:rPr>
          <w:rFonts w:ascii="Times New Roman" w:hAnsi="Times New Roman"/>
          <w:b/>
        </w:rPr>
        <w:t>“</w:t>
      </w:r>
      <w:r w:rsidR="009D0BA7" w:rsidRPr="00AB09A5">
        <w:rPr>
          <w:rFonts w:ascii="Times New Roman" w:hAnsi="Times New Roman"/>
          <w:b/>
          <w:i/>
          <w:iCs/>
          <w:lang w:val="hr"/>
        </w:rPr>
        <w:t>P</w:t>
      </w:r>
      <w:r w:rsidRPr="00AB09A5">
        <w:rPr>
          <w:rFonts w:ascii="Times New Roman" w:hAnsi="Times New Roman"/>
          <w:b/>
          <w:i/>
          <w:iCs/>
          <w:lang w:val="hr"/>
        </w:rPr>
        <w:t>lataforma</w:t>
      </w:r>
      <w:bookmarkEnd w:id="2"/>
      <w:r w:rsidRPr="00AB09A5">
        <w:rPr>
          <w:rFonts w:ascii="Times New Roman" w:hAnsi="Times New Roman"/>
          <w:b/>
          <w:i/>
          <w:iCs/>
          <w:lang w:val="hr"/>
        </w:rPr>
        <w:t xml:space="preserve"> </w:t>
      </w:r>
      <w:r w:rsidR="00C16955" w:rsidRPr="00AB09A5">
        <w:rPr>
          <w:rFonts w:ascii="Times New Roman" w:hAnsi="Times New Roman"/>
          <w:b/>
          <w:i/>
          <w:iCs/>
        </w:rPr>
        <w:t>Alimentar - Rastreabilidade e Confiabilidade Garantida</w:t>
      </w:r>
      <w:r w:rsidR="009D0BA7" w:rsidRPr="00AB09A5">
        <w:rPr>
          <w:rFonts w:ascii="Times New Roman" w:hAnsi="Times New Roman"/>
          <w:b/>
          <w:i/>
          <w:iCs/>
        </w:rPr>
        <w:t>”</w:t>
      </w:r>
    </w:p>
    <w:p w14:paraId="31BDC9AE" w14:textId="6A2BAC2C" w:rsidR="00C54526" w:rsidRDefault="009D0BA7" w:rsidP="00B65B4D">
      <w:pPr>
        <w:ind w:firstLine="567"/>
        <w:jc w:val="both"/>
        <w:rPr>
          <w:rFonts w:ascii="Times New Roman" w:hAnsi="Times New Roman"/>
          <w:lang w:val="hr"/>
        </w:rPr>
      </w:pPr>
      <w:r w:rsidRPr="00AB09A5">
        <w:rPr>
          <w:rFonts w:ascii="Times New Roman" w:hAnsi="Times New Roman"/>
          <w:lang w:val="hr"/>
        </w:rPr>
        <w:t xml:space="preserve">A ferramenta tecnológica foi desenvolvida (fase II) </w:t>
      </w:r>
      <w:r w:rsidR="00A470C8" w:rsidRPr="00AB09A5">
        <w:rPr>
          <w:rFonts w:ascii="Times New Roman" w:hAnsi="Times New Roman"/>
          <w:lang w:val="hr"/>
        </w:rPr>
        <w:t xml:space="preserve">de </w:t>
      </w:r>
      <w:r w:rsidRPr="00AB09A5">
        <w:rPr>
          <w:rFonts w:ascii="Times New Roman" w:hAnsi="Times New Roman"/>
          <w:lang w:val="hr"/>
        </w:rPr>
        <w:t>forma</w:t>
      </w:r>
      <w:r w:rsidR="00A470C8" w:rsidRPr="00AB09A5">
        <w:rPr>
          <w:rFonts w:ascii="Times New Roman" w:hAnsi="Times New Roman"/>
          <w:lang w:val="hr"/>
        </w:rPr>
        <w:t xml:space="preserve"> que</w:t>
      </w:r>
      <w:r w:rsidRPr="00AB09A5">
        <w:rPr>
          <w:rFonts w:ascii="Times New Roman" w:hAnsi="Times New Roman"/>
          <w:lang w:val="hr"/>
        </w:rPr>
        <w:t xml:space="preserve"> cada funcionalidade </w:t>
      </w:r>
      <w:r w:rsidR="00A470C8" w:rsidRPr="00AB09A5">
        <w:rPr>
          <w:rFonts w:ascii="Times New Roman" w:hAnsi="Times New Roman"/>
          <w:lang w:val="hr"/>
        </w:rPr>
        <w:t>permit</w:t>
      </w:r>
      <w:r w:rsidR="00683614" w:rsidRPr="00AB09A5">
        <w:rPr>
          <w:rFonts w:ascii="Times New Roman" w:hAnsi="Times New Roman"/>
          <w:lang w:val="hr"/>
        </w:rPr>
        <w:t>a</w:t>
      </w:r>
      <w:r w:rsidRPr="00AB09A5">
        <w:rPr>
          <w:rFonts w:ascii="Times New Roman" w:hAnsi="Times New Roman"/>
          <w:lang w:val="hr"/>
        </w:rPr>
        <w:t xml:space="preserve"> facilidade de acesso </w:t>
      </w:r>
      <w:r w:rsidR="00CE5855" w:rsidRPr="00AB09A5">
        <w:rPr>
          <w:rFonts w:ascii="Times New Roman" w:hAnsi="Times New Roman"/>
          <w:lang w:val="hr"/>
        </w:rPr>
        <w:t xml:space="preserve">pelo usuário, além disto, </w:t>
      </w:r>
      <w:bookmarkStart w:id="3" w:name="_Toc98535767"/>
      <w:r w:rsidR="00675A64" w:rsidRPr="00AB09A5">
        <w:rPr>
          <w:rFonts w:ascii="Times New Roman" w:hAnsi="Times New Roman"/>
          <w:lang w:val="hr"/>
        </w:rPr>
        <w:t xml:space="preserve">a ferramenta </w:t>
      </w:r>
      <w:r w:rsidR="00CE5855" w:rsidRPr="00AB09A5">
        <w:rPr>
          <w:rFonts w:ascii="Times New Roman" w:hAnsi="Times New Roman"/>
          <w:lang w:val="hr"/>
        </w:rPr>
        <w:t xml:space="preserve">dispõe de funções como </w:t>
      </w:r>
      <w:r w:rsidR="00CE5855" w:rsidRPr="00AB09A5">
        <w:rPr>
          <w:rFonts w:ascii="Times New Roman" w:hAnsi="Times New Roman"/>
          <w:lang w:val="hr"/>
        </w:rPr>
        <w:lastRenderedPageBreak/>
        <w:t xml:space="preserve">'botão de lupa“ para possibilitar a </w:t>
      </w:r>
      <w:r w:rsidR="00CE5855" w:rsidRPr="00AB09A5">
        <w:rPr>
          <w:rFonts w:ascii="Times New Roman" w:hAnsi="Times New Roman"/>
          <w:bCs/>
        </w:rPr>
        <w:t>pesquisa rápida de informações</w:t>
      </w:r>
      <w:bookmarkEnd w:id="3"/>
      <w:r w:rsidR="00CE5855" w:rsidRPr="00AB09A5">
        <w:rPr>
          <w:rFonts w:ascii="Times New Roman" w:hAnsi="Times New Roman"/>
          <w:lang w:val="hr"/>
        </w:rPr>
        <w:t>, por meio da digitação de palavras-chaves e a ferramenta 'lixeira' para exclusão de itens.</w:t>
      </w:r>
    </w:p>
    <w:p w14:paraId="29C120B7" w14:textId="72DDA908" w:rsidR="00551E57" w:rsidRDefault="00CE5855" w:rsidP="00B65B4D">
      <w:pPr>
        <w:ind w:firstLine="567"/>
        <w:jc w:val="both"/>
        <w:rPr>
          <w:rFonts w:ascii="Times New Roman" w:hAnsi="Times New Roman"/>
          <w:lang w:val="hr"/>
        </w:rPr>
      </w:pPr>
      <w:r w:rsidRPr="00AB09A5">
        <w:rPr>
          <w:rFonts w:ascii="Times New Roman" w:hAnsi="Times New Roman"/>
          <w:lang w:val="hr"/>
        </w:rPr>
        <w:t>A</w:t>
      </w:r>
      <w:r w:rsidR="002323DE" w:rsidRPr="00AB09A5">
        <w:rPr>
          <w:rFonts w:ascii="Times New Roman" w:hAnsi="Times New Roman"/>
          <w:lang w:val="hr"/>
        </w:rPr>
        <w:t xml:space="preserve"> tela </w:t>
      </w:r>
      <w:r w:rsidR="000E4BA7" w:rsidRPr="00AB09A5">
        <w:rPr>
          <w:rFonts w:ascii="Times New Roman" w:hAnsi="Times New Roman"/>
          <w:lang w:val="hr"/>
        </w:rPr>
        <w:t>inicial da</w:t>
      </w:r>
      <w:r w:rsidR="00732D56">
        <w:rPr>
          <w:rFonts w:ascii="Times New Roman" w:hAnsi="Times New Roman"/>
          <w:lang w:val="hr"/>
        </w:rPr>
        <w:t xml:space="preserve"> </w:t>
      </w:r>
      <w:r w:rsidR="00732D56" w:rsidRPr="00AB09A5">
        <w:rPr>
          <w:rFonts w:ascii="Times New Roman" w:eastAsia="Times New Roman" w:hAnsi="Times New Roman"/>
          <w:lang w:val="en-US" w:eastAsia="pt-BR"/>
        </w:rPr>
        <w:t>“Plataforma Alimentar - Rastreabilidade e Confiabilidade Garantida”</w:t>
      </w:r>
      <w:r w:rsidR="002323DE" w:rsidRPr="00AB09A5">
        <w:rPr>
          <w:rFonts w:ascii="Times New Roman" w:hAnsi="Times New Roman"/>
          <w:lang w:val="hr"/>
        </w:rPr>
        <w:t xml:space="preserve"> apresenta três perfis: “home”, “entrar</w:t>
      </w:r>
      <w:r w:rsidR="00A00CDC" w:rsidRPr="00AB09A5">
        <w:rPr>
          <w:rFonts w:ascii="Times New Roman" w:hAnsi="Times New Roman"/>
          <w:lang w:val="hr"/>
        </w:rPr>
        <w:t xml:space="preserve"> no sistema</w:t>
      </w:r>
      <w:r w:rsidR="002323DE" w:rsidRPr="00AB09A5">
        <w:rPr>
          <w:rFonts w:ascii="Times New Roman" w:hAnsi="Times New Roman"/>
          <w:lang w:val="hr"/>
        </w:rPr>
        <w:t>” e “menu principal”</w:t>
      </w:r>
      <w:r w:rsidR="002323DE" w:rsidRPr="00AB09A5">
        <w:rPr>
          <w:rFonts w:ascii="Times New Roman" w:hAnsi="Times New Roman"/>
        </w:rPr>
        <w:t>.</w:t>
      </w:r>
      <w:r w:rsidR="00551E57" w:rsidRPr="00AB09A5">
        <w:rPr>
          <w:rFonts w:ascii="Times New Roman" w:hAnsi="Times New Roman"/>
        </w:rPr>
        <w:t xml:space="preserve"> Dentro de cada perfil foram incluídos os módulos correspondentes, conforme descritos abaixo e mencionados na Tabela 1.</w:t>
      </w:r>
    </w:p>
    <w:p w14:paraId="5290222F" w14:textId="77777777" w:rsidR="00C54526" w:rsidRPr="00C54526" w:rsidRDefault="00C54526" w:rsidP="00B65B4D">
      <w:pPr>
        <w:ind w:firstLine="567"/>
        <w:jc w:val="both"/>
        <w:rPr>
          <w:rFonts w:ascii="Times New Roman" w:hAnsi="Times New Roman"/>
          <w:lang w:val="hr"/>
        </w:rPr>
      </w:pPr>
    </w:p>
    <w:p w14:paraId="2E130CB0" w14:textId="0A96C78A" w:rsidR="00551E57" w:rsidRPr="00AB09A5" w:rsidRDefault="00551E57" w:rsidP="00B65B4D">
      <w:pPr>
        <w:ind w:firstLine="567"/>
        <w:jc w:val="both"/>
        <w:rPr>
          <w:rFonts w:ascii="Times New Roman" w:hAnsi="Times New Roman"/>
          <w:b/>
          <w:bCs/>
          <w:i/>
          <w:iCs/>
        </w:rPr>
      </w:pPr>
      <w:r w:rsidRPr="00AB09A5">
        <w:rPr>
          <w:rFonts w:ascii="Times New Roman" w:hAnsi="Times New Roman"/>
          <w:b/>
          <w:bCs/>
          <w:i/>
          <w:iCs/>
        </w:rPr>
        <w:t>Perfil “entrar no sistema”</w:t>
      </w:r>
    </w:p>
    <w:p w14:paraId="4795F656" w14:textId="4F8A9594" w:rsidR="002323DE" w:rsidRDefault="002323DE" w:rsidP="00B65B4D">
      <w:pPr>
        <w:ind w:firstLine="567"/>
        <w:jc w:val="both"/>
        <w:rPr>
          <w:rFonts w:ascii="Times New Roman" w:hAnsi="Times New Roman"/>
          <w:lang w:val="hr"/>
        </w:rPr>
      </w:pPr>
      <w:r w:rsidRPr="00AB09A5">
        <w:rPr>
          <w:rFonts w:ascii="Times New Roman" w:hAnsi="Times New Roman"/>
          <w:lang w:val="hr"/>
        </w:rPr>
        <w:t>Para acesso, o usuário deve clicar no perfil “entrar</w:t>
      </w:r>
      <w:r w:rsidR="000E4BA7" w:rsidRPr="00AB09A5">
        <w:rPr>
          <w:rFonts w:ascii="Times New Roman" w:hAnsi="Times New Roman"/>
          <w:lang w:val="hr"/>
        </w:rPr>
        <w:t xml:space="preserve"> no sistema</w:t>
      </w:r>
      <w:r w:rsidRPr="00AB09A5">
        <w:rPr>
          <w:rFonts w:ascii="Times New Roman" w:hAnsi="Times New Roman"/>
          <w:lang w:val="hr"/>
        </w:rPr>
        <w:t>”</w:t>
      </w:r>
      <w:r w:rsidR="00551E57" w:rsidRPr="00AB09A5">
        <w:rPr>
          <w:rFonts w:ascii="Times New Roman" w:hAnsi="Times New Roman"/>
          <w:lang w:val="hr"/>
        </w:rPr>
        <w:t xml:space="preserve"> (Tabela 1)</w:t>
      </w:r>
      <w:r w:rsidRPr="00AB09A5">
        <w:rPr>
          <w:rFonts w:ascii="Times New Roman" w:hAnsi="Times New Roman"/>
          <w:lang w:val="hr"/>
        </w:rPr>
        <w:t>. Em seguida aparecerá a tela com a opção “fazer login”</w:t>
      </w:r>
      <w:r w:rsidR="000E4BA7" w:rsidRPr="00AB09A5">
        <w:rPr>
          <w:rFonts w:ascii="Times New Roman" w:hAnsi="Times New Roman"/>
          <w:lang w:val="hr"/>
        </w:rPr>
        <w:t xml:space="preserve">. </w:t>
      </w:r>
      <w:r w:rsidRPr="00AB09A5">
        <w:rPr>
          <w:rFonts w:ascii="Times New Roman" w:hAnsi="Times New Roman"/>
          <w:lang w:val="hr"/>
        </w:rPr>
        <w:t xml:space="preserve">Para o </w:t>
      </w:r>
      <w:r w:rsidRPr="00AB09A5">
        <w:rPr>
          <w:rFonts w:ascii="Times New Roman" w:hAnsi="Times New Roman"/>
          <w:i/>
          <w:iCs/>
          <w:lang w:val="hr"/>
        </w:rPr>
        <w:t>login</w:t>
      </w:r>
      <w:r w:rsidRPr="00AB09A5">
        <w:rPr>
          <w:rFonts w:ascii="Times New Roman" w:hAnsi="Times New Roman"/>
          <w:lang w:val="hr"/>
        </w:rPr>
        <w:t xml:space="preserve">, deve-se, primeiramente, realizar o cadastro dos </w:t>
      </w:r>
      <w:r w:rsidR="006D00F2" w:rsidRPr="00AB09A5">
        <w:rPr>
          <w:rFonts w:ascii="Times New Roman" w:hAnsi="Times New Roman"/>
          <w:lang w:val="hr"/>
        </w:rPr>
        <w:t>profissionais</w:t>
      </w:r>
      <w:r w:rsidRPr="00AB09A5">
        <w:rPr>
          <w:rFonts w:ascii="Times New Roman" w:hAnsi="Times New Roman"/>
          <w:lang w:val="hr"/>
        </w:rPr>
        <w:t xml:space="preserve"> atuantes em </w:t>
      </w:r>
      <w:r w:rsidR="006D00F2" w:rsidRPr="00AB09A5">
        <w:rPr>
          <w:rFonts w:ascii="Times New Roman" w:hAnsi="Times New Roman"/>
          <w:lang w:val="hr"/>
        </w:rPr>
        <w:t>LIAB</w:t>
      </w:r>
      <w:r w:rsidRPr="00AB09A5">
        <w:rPr>
          <w:rFonts w:ascii="Times New Roman" w:hAnsi="Times New Roman"/>
          <w:lang w:val="hr"/>
        </w:rPr>
        <w:t xml:space="preserve"> do Exército Brasileiro, por meio de três opções de categoria: “usuário” (cadastro de pessoa física), “administrador local” (cadastro de médicos veterinários) e “administrador regional” (cadastro do Departamento Diretoria de Abastecimento </w:t>
      </w:r>
      <w:r w:rsidR="00A1508D" w:rsidRPr="00AB09A5">
        <w:rPr>
          <w:rFonts w:ascii="Times New Roman" w:hAnsi="Times New Roman"/>
          <w:lang w:val="hr"/>
        </w:rPr>
        <w:t>- D Abst, localizado em Brasília</w:t>
      </w:r>
      <w:r w:rsidRPr="00AB09A5">
        <w:rPr>
          <w:rFonts w:ascii="Times New Roman" w:hAnsi="Times New Roman"/>
          <w:lang w:val="hr"/>
        </w:rPr>
        <w:t xml:space="preserve">). Após escolhida a opção, deve-se efetuar o registro com </w:t>
      </w:r>
      <w:r w:rsidRPr="00AB09A5">
        <w:rPr>
          <w:rFonts w:ascii="Times New Roman" w:hAnsi="Times New Roman"/>
          <w:i/>
          <w:iCs/>
          <w:lang w:val="hr"/>
        </w:rPr>
        <w:t>login</w:t>
      </w:r>
      <w:r w:rsidRPr="00AB09A5">
        <w:rPr>
          <w:rFonts w:ascii="Times New Roman" w:hAnsi="Times New Roman"/>
          <w:lang w:val="hr"/>
        </w:rPr>
        <w:t xml:space="preserve"> e senha.</w:t>
      </w:r>
    </w:p>
    <w:p w14:paraId="5F181FA6" w14:textId="77777777" w:rsidR="002323DE" w:rsidRPr="00AB09A5" w:rsidRDefault="002323DE" w:rsidP="00A1508D">
      <w:pPr>
        <w:jc w:val="both"/>
        <w:rPr>
          <w:rFonts w:ascii="Times New Roman" w:hAnsi="Times New Roman"/>
        </w:rPr>
      </w:pPr>
    </w:p>
    <w:p w14:paraId="30328CB2" w14:textId="1D5AE19D" w:rsidR="002323DE" w:rsidRPr="00AB09A5" w:rsidRDefault="002323DE" w:rsidP="00B65B4D">
      <w:pPr>
        <w:ind w:firstLine="567"/>
        <w:jc w:val="both"/>
        <w:rPr>
          <w:rFonts w:ascii="Times New Roman" w:hAnsi="Times New Roman"/>
          <w:b/>
          <w:bCs/>
          <w:i/>
          <w:iCs/>
        </w:rPr>
      </w:pPr>
      <w:bookmarkStart w:id="4" w:name="_Toc98535950"/>
      <w:r w:rsidRPr="00AB09A5">
        <w:rPr>
          <w:rFonts w:ascii="Times New Roman" w:hAnsi="Times New Roman"/>
          <w:b/>
          <w:bCs/>
          <w:i/>
          <w:iCs/>
        </w:rPr>
        <w:t>Perfil “menu principal”</w:t>
      </w:r>
      <w:bookmarkEnd w:id="4"/>
    </w:p>
    <w:p w14:paraId="1E4C4762" w14:textId="26128565" w:rsidR="002323DE" w:rsidRPr="00AB09A5" w:rsidRDefault="002323DE" w:rsidP="00B65B4D">
      <w:pPr>
        <w:ind w:firstLine="567"/>
        <w:jc w:val="both"/>
        <w:rPr>
          <w:rFonts w:ascii="Times New Roman" w:hAnsi="Times New Roman"/>
          <w:lang w:val="hr"/>
        </w:rPr>
      </w:pPr>
      <w:r w:rsidRPr="00AB09A5">
        <w:rPr>
          <w:rFonts w:ascii="Times New Roman" w:hAnsi="Times New Roman"/>
          <w:lang w:val="hr"/>
        </w:rPr>
        <w:t xml:space="preserve">Após a entrada no sistema, o usuário </w:t>
      </w:r>
      <w:r w:rsidR="00D96671" w:rsidRPr="00AB09A5">
        <w:rPr>
          <w:rFonts w:ascii="Times New Roman" w:hAnsi="Times New Roman"/>
          <w:lang w:val="hr"/>
        </w:rPr>
        <w:t>tem acesso ao menu principal para o</w:t>
      </w:r>
      <w:r w:rsidRPr="00AB09A5">
        <w:rPr>
          <w:rFonts w:ascii="Times New Roman" w:hAnsi="Times New Roman"/>
          <w:lang w:val="hr"/>
        </w:rPr>
        <w:t xml:space="preserve"> gerenciamento ou controle dos dados das inspeções e análises laboratoriais</w:t>
      </w:r>
      <w:r w:rsidR="00D96671" w:rsidRPr="00AB09A5">
        <w:rPr>
          <w:rFonts w:ascii="Times New Roman" w:hAnsi="Times New Roman"/>
          <w:lang w:val="hr"/>
        </w:rPr>
        <w:t xml:space="preserve">, </w:t>
      </w:r>
      <w:r w:rsidRPr="00AB09A5">
        <w:rPr>
          <w:rFonts w:ascii="Times New Roman" w:hAnsi="Times New Roman"/>
          <w:lang w:val="hr"/>
        </w:rPr>
        <w:t>por meio d</w:t>
      </w:r>
      <w:r w:rsidR="005846EF">
        <w:rPr>
          <w:rFonts w:ascii="Times New Roman" w:hAnsi="Times New Roman"/>
          <w:lang w:val="hr"/>
        </w:rPr>
        <w:t>e</w:t>
      </w:r>
      <w:r w:rsidRPr="00AB09A5">
        <w:rPr>
          <w:rFonts w:ascii="Times New Roman" w:hAnsi="Times New Roman"/>
          <w:lang w:val="hr"/>
        </w:rPr>
        <w:t xml:space="preserve"> quatro módulos</w:t>
      </w:r>
      <w:r w:rsidR="005846EF">
        <w:rPr>
          <w:rFonts w:ascii="Times New Roman" w:hAnsi="Times New Roman"/>
          <w:lang w:val="hr"/>
        </w:rPr>
        <w:t xml:space="preserve"> </w:t>
      </w:r>
      <w:r w:rsidR="00D96671" w:rsidRPr="00AB09A5">
        <w:rPr>
          <w:rFonts w:ascii="Times New Roman" w:hAnsi="Times New Roman"/>
          <w:lang w:val="hr"/>
        </w:rPr>
        <w:t>(Tabela 1)</w:t>
      </w:r>
      <w:r w:rsidR="005846EF">
        <w:rPr>
          <w:rFonts w:ascii="Times New Roman" w:hAnsi="Times New Roman"/>
          <w:lang w:val="hr"/>
        </w:rPr>
        <w:t>, descritos abaixo:</w:t>
      </w:r>
    </w:p>
    <w:p w14:paraId="1616ED09" w14:textId="77777777" w:rsidR="002323DE" w:rsidRPr="00AB09A5" w:rsidRDefault="002323DE" w:rsidP="00B65B4D">
      <w:pPr>
        <w:ind w:firstLine="567"/>
        <w:jc w:val="both"/>
        <w:rPr>
          <w:rFonts w:ascii="Times New Roman" w:hAnsi="Times New Roman"/>
          <w:b/>
          <w:bCs/>
        </w:rPr>
      </w:pPr>
    </w:p>
    <w:p w14:paraId="1CF96294" w14:textId="1F582250" w:rsidR="002323DE" w:rsidRPr="00AB09A5" w:rsidRDefault="002323DE" w:rsidP="00B65B4D">
      <w:pPr>
        <w:ind w:firstLine="567"/>
        <w:jc w:val="both"/>
        <w:rPr>
          <w:rFonts w:ascii="Times New Roman" w:hAnsi="Times New Roman"/>
          <w:b/>
          <w:bCs/>
          <w:i/>
          <w:iCs/>
        </w:rPr>
      </w:pPr>
      <w:bookmarkStart w:id="5" w:name="_Toc98535951"/>
      <w:r w:rsidRPr="00AB09A5">
        <w:rPr>
          <w:rFonts w:ascii="Times New Roman" w:hAnsi="Times New Roman"/>
          <w:b/>
          <w:bCs/>
          <w:i/>
          <w:iCs/>
        </w:rPr>
        <w:t>Módulo “cadastro d</w:t>
      </w:r>
      <w:r w:rsidR="00551E57" w:rsidRPr="00AB09A5">
        <w:rPr>
          <w:rFonts w:ascii="Times New Roman" w:hAnsi="Times New Roman"/>
          <w:b/>
          <w:bCs/>
          <w:i/>
          <w:iCs/>
        </w:rPr>
        <w:t>os</w:t>
      </w:r>
      <w:r w:rsidRPr="00AB09A5">
        <w:rPr>
          <w:rFonts w:ascii="Times New Roman" w:hAnsi="Times New Roman"/>
          <w:b/>
          <w:bCs/>
          <w:i/>
          <w:iCs/>
        </w:rPr>
        <w:t xml:space="preserve"> artigos</w:t>
      </w:r>
      <w:r w:rsidR="00551E57" w:rsidRPr="00AB09A5">
        <w:rPr>
          <w:rFonts w:ascii="Times New Roman" w:hAnsi="Times New Roman"/>
          <w:b/>
          <w:bCs/>
          <w:i/>
          <w:iCs/>
        </w:rPr>
        <w:t xml:space="preserve"> de origem animal</w:t>
      </w:r>
      <w:r w:rsidRPr="00AB09A5">
        <w:rPr>
          <w:rFonts w:ascii="Times New Roman" w:hAnsi="Times New Roman"/>
          <w:b/>
          <w:bCs/>
          <w:i/>
          <w:iCs/>
        </w:rPr>
        <w:t>”</w:t>
      </w:r>
      <w:bookmarkEnd w:id="5"/>
    </w:p>
    <w:p w14:paraId="49AC1D82" w14:textId="77777777" w:rsidR="00C54526" w:rsidRDefault="00D96671" w:rsidP="00B65B4D">
      <w:pPr>
        <w:ind w:firstLine="567"/>
        <w:jc w:val="both"/>
        <w:rPr>
          <w:rFonts w:ascii="Times New Roman" w:hAnsi="Times New Roman"/>
          <w:lang w:val="hr"/>
        </w:rPr>
      </w:pPr>
      <w:r w:rsidRPr="00AB09A5">
        <w:rPr>
          <w:rFonts w:ascii="Times New Roman" w:hAnsi="Times New Roman"/>
          <w:lang w:val="hr"/>
        </w:rPr>
        <w:t>O módulo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permite o registro de cada artigo </w:t>
      </w:r>
      <w:r w:rsidR="00ED6D06" w:rsidRPr="00AB09A5">
        <w:rPr>
          <w:rFonts w:ascii="Times New Roman" w:hAnsi="Times New Roman"/>
          <w:lang w:val="hr"/>
        </w:rPr>
        <w:t xml:space="preserve">alimentício </w:t>
      </w:r>
      <w:r w:rsidRPr="00AB09A5">
        <w:rPr>
          <w:rFonts w:ascii="Times New Roman" w:hAnsi="Times New Roman"/>
          <w:lang w:val="hr"/>
        </w:rPr>
        <w:t>recebido pelo Exército</w:t>
      </w:r>
      <w:r w:rsidR="00ED6D06" w:rsidRPr="00AB09A5">
        <w:rPr>
          <w:rFonts w:ascii="Times New Roman" w:hAnsi="Times New Roman"/>
          <w:lang w:val="hr"/>
        </w:rPr>
        <w:t>,</w:t>
      </w:r>
      <w:r w:rsidRPr="00AB09A5">
        <w:rPr>
          <w:rFonts w:ascii="Times New Roman" w:hAnsi="Times New Roman"/>
          <w:lang w:val="hr"/>
        </w:rPr>
        <w:t xml:space="preserve"> </w:t>
      </w:r>
      <w:r w:rsidR="00611186" w:rsidRPr="00AB09A5">
        <w:rPr>
          <w:rFonts w:ascii="Times New Roman" w:hAnsi="Times New Roman"/>
          <w:lang w:val="hr"/>
        </w:rPr>
        <w:t>por meio do preenchimento dos campos disponíveis com os</w:t>
      </w:r>
      <w:r w:rsidRPr="00AB09A5">
        <w:rPr>
          <w:rFonts w:ascii="Times New Roman" w:hAnsi="Times New Roman"/>
          <w:lang w:val="hr"/>
        </w:rPr>
        <w:t xml:space="preserve"> seguintes </w:t>
      </w:r>
      <w:r w:rsidR="00611186" w:rsidRPr="00AB09A5">
        <w:rPr>
          <w:rFonts w:ascii="Times New Roman" w:hAnsi="Times New Roman"/>
          <w:lang w:val="hr"/>
        </w:rPr>
        <w:t xml:space="preserve">tipos de </w:t>
      </w:r>
      <w:r w:rsidRPr="00AB09A5">
        <w:rPr>
          <w:rFonts w:ascii="Times New Roman" w:hAnsi="Times New Roman"/>
          <w:lang w:val="hr"/>
        </w:rPr>
        <w:t xml:space="preserve">informações: </w:t>
      </w:r>
      <w:r w:rsidR="002323DE" w:rsidRPr="00AB09A5">
        <w:rPr>
          <w:rFonts w:ascii="Times New Roman" w:hAnsi="Times New Roman"/>
          <w:lang w:val="hr"/>
        </w:rPr>
        <w:t>ID (identificação)</w:t>
      </w:r>
      <w:r w:rsidR="00783699" w:rsidRPr="00AB09A5">
        <w:rPr>
          <w:rFonts w:ascii="Times New Roman" w:hAnsi="Times New Roman"/>
          <w:lang w:val="hr"/>
        </w:rPr>
        <w:t>/código</w:t>
      </w:r>
      <w:r w:rsidR="006D00F2" w:rsidRPr="00AB09A5">
        <w:rPr>
          <w:rFonts w:ascii="Times New Roman" w:hAnsi="Times New Roman"/>
          <w:lang w:val="hr"/>
        </w:rPr>
        <w:t>,</w:t>
      </w:r>
      <w:r w:rsidRPr="00AB09A5">
        <w:rPr>
          <w:rFonts w:ascii="Times New Roman" w:hAnsi="Times New Roman"/>
          <w:lang w:val="hr"/>
        </w:rPr>
        <w:t xml:space="preserve"> </w:t>
      </w:r>
      <w:r w:rsidR="006D00F2" w:rsidRPr="00AB09A5">
        <w:rPr>
          <w:rFonts w:ascii="Times New Roman" w:hAnsi="Times New Roman"/>
          <w:lang w:val="hr"/>
        </w:rPr>
        <w:t xml:space="preserve">ano, lote, número do laudo, tipo de </w:t>
      </w:r>
      <w:r w:rsidR="006D00F2" w:rsidRPr="00AB09A5">
        <w:rPr>
          <w:rFonts w:ascii="Times New Roman" w:hAnsi="Times New Roman"/>
          <w:lang w:val="hr"/>
        </w:rPr>
        <w:lastRenderedPageBreak/>
        <w:t>amostra analisada, peso total (kg), quantidade coletada, unidade, marca, data de fabricação, data de validade e descrição (artigo satisfatório ou insatis</w:t>
      </w:r>
      <w:r w:rsidR="00611186" w:rsidRPr="00AB09A5">
        <w:rPr>
          <w:rFonts w:ascii="Times New Roman" w:hAnsi="Times New Roman"/>
          <w:lang w:val="hr"/>
        </w:rPr>
        <w:t>fatório para o consumo)</w:t>
      </w:r>
      <w:r w:rsidR="00C54526">
        <w:rPr>
          <w:rFonts w:ascii="Times New Roman" w:hAnsi="Times New Roman"/>
          <w:lang w:val="hr"/>
        </w:rPr>
        <w:t>.</w:t>
      </w:r>
    </w:p>
    <w:p w14:paraId="0370B171" w14:textId="24AE3175" w:rsidR="007D2E41" w:rsidRPr="00AB09A5" w:rsidRDefault="00611186" w:rsidP="00B65B4D">
      <w:pPr>
        <w:ind w:firstLine="567"/>
        <w:jc w:val="both"/>
        <w:rPr>
          <w:rFonts w:ascii="Times New Roman" w:hAnsi="Times New Roman"/>
          <w:lang w:val="hr"/>
        </w:rPr>
      </w:pPr>
      <w:r w:rsidRPr="00AB09A5">
        <w:rPr>
          <w:rFonts w:ascii="Times New Roman" w:hAnsi="Times New Roman"/>
          <w:lang w:val="hr"/>
        </w:rPr>
        <w:t>A inclusão de novos itens para o cadastro de artigos</w:t>
      </w:r>
      <w:r w:rsidR="00ED6D06" w:rsidRPr="00AB09A5">
        <w:rPr>
          <w:rFonts w:ascii="Times New Roman" w:hAnsi="Times New Roman"/>
          <w:lang w:val="hr"/>
        </w:rPr>
        <w:t xml:space="preserve"> de origem animal</w:t>
      </w:r>
      <w:r w:rsidRPr="00AB09A5">
        <w:rPr>
          <w:rFonts w:ascii="Times New Roman" w:hAnsi="Times New Roman"/>
          <w:lang w:val="hr"/>
        </w:rPr>
        <w:t xml:space="preserve"> é irrestrita, podendo ser </w:t>
      </w:r>
      <w:r w:rsidR="00ED6D06" w:rsidRPr="00AB09A5">
        <w:rPr>
          <w:rFonts w:ascii="Times New Roman" w:hAnsi="Times New Roman"/>
          <w:lang w:val="hr"/>
        </w:rPr>
        <w:t xml:space="preserve">realizada </w:t>
      </w:r>
      <w:r w:rsidRPr="00AB09A5">
        <w:rPr>
          <w:rFonts w:ascii="Times New Roman" w:hAnsi="Times New Roman"/>
          <w:lang w:val="hr"/>
        </w:rPr>
        <w:t>conforme necessidade dos LIAB</w:t>
      </w:r>
      <w:r w:rsidR="00345560" w:rsidRPr="00AB09A5">
        <w:rPr>
          <w:rFonts w:ascii="Times New Roman" w:hAnsi="Times New Roman"/>
          <w:lang w:val="hr"/>
        </w:rPr>
        <w:t>s</w:t>
      </w:r>
      <w:r w:rsidRPr="00AB09A5">
        <w:rPr>
          <w:rFonts w:ascii="Times New Roman" w:hAnsi="Times New Roman"/>
          <w:lang w:val="hr"/>
        </w:rPr>
        <w:t xml:space="preserve">, em relação ao recebimento de novos </w:t>
      </w:r>
      <w:r w:rsidR="006D00F2" w:rsidRPr="00AB09A5">
        <w:rPr>
          <w:rFonts w:ascii="Times New Roman" w:hAnsi="Times New Roman"/>
          <w:lang w:val="hr"/>
        </w:rPr>
        <w:t>produtos</w:t>
      </w:r>
      <w:r w:rsidRPr="00AB09A5">
        <w:rPr>
          <w:rFonts w:ascii="Times New Roman" w:hAnsi="Times New Roman"/>
          <w:lang w:val="hr"/>
        </w:rPr>
        <w:t>.</w:t>
      </w:r>
    </w:p>
    <w:p w14:paraId="244289AE" w14:textId="77777777" w:rsidR="002323DE" w:rsidRPr="00AB09A5" w:rsidRDefault="002323DE" w:rsidP="00B65B4D">
      <w:pPr>
        <w:ind w:firstLine="567"/>
        <w:jc w:val="both"/>
        <w:rPr>
          <w:rFonts w:ascii="Times New Roman" w:hAnsi="Times New Roman"/>
          <w:lang w:val="hr"/>
        </w:rPr>
      </w:pPr>
    </w:p>
    <w:p w14:paraId="08964A04" w14:textId="675A407D" w:rsidR="002323DE" w:rsidRPr="00AB09A5" w:rsidRDefault="002323DE" w:rsidP="00B65B4D">
      <w:pPr>
        <w:ind w:firstLine="567"/>
        <w:jc w:val="both"/>
        <w:rPr>
          <w:rFonts w:ascii="Times New Roman" w:hAnsi="Times New Roman"/>
          <w:b/>
          <w:bCs/>
          <w:i/>
          <w:iCs/>
          <w:lang w:val="hr"/>
        </w:rPr>
      </w:pPr>
      <w:bookmarkStart w:id="6" w:name="_Toc98535952"/>
      <w:r w:rsidRPr="00AB09A5">
        <w:rPr>
          <w:rFonts w:ascii="Times New Roman" w:hAnsi="Times New Roman"/>
          <w:b/>
          <w:bCs/>
          <w:i/>
          <w:iCs/>
          <w:lang w:val="hr"/>
        </w:rPr>
        <w:t>Módulo “lançamento das análises”</w:t>
      </w:r>
      <w:bookmarkEnd w:id="6"/>
    </w:p>
    <w:p w14:paraId="733CE2D0" w14:textId="09A7D897" w:rsidR="002C722F" w:rsidRPr="00AB09A5" w:rsidRDefault="000354A6" w:rsidP="00B65B4D">
      <w:pPr>
        <w:ind w:firstLine="567"/>
        <w:jc w:val="both"/>
        <w:rPr>
          <w:rFonts w:ascii="Times New Roman" w:hAnsi="Times New Roman"/>
        </w:rPr>
      </w:pPr>
      <w:r w:rsidRPr="00AB09A5">
        <w:rPr>
          <w:rFonts w:ascii="Times New Roman" w:hAnsi="Times New Roman"/>
        </w:rPr>
        <w:t xml:space="preserve">O módulo “lançar análises” permite ao sistema </w:t>
      </w:r>
      <w:r w:rsidR="00783699" w:rsidRPr="00AB09A5">
        <w:rPr>
          <w:rFonts w:ascii="Times New Roman" w:hAnsi="Times New Roman"/>
        </w:rPr>
        <w:t>registrar</w:t>
      </w:r>
      <w:r w:rsidRPr="00AB09A5">
        <w:rPr>
          <w:rFonts w:ascii="Times New Roman" w:hAnsi="Times New Roman"/>
        </w:rPr>
        <w:t xml:space="preserve"> o resultado da</w:t>
      </w:r>
      <w:r w:rsidR="00783699" w:rsidRPr="00AB09A5">
        <w:rPr>
          <w:rFonts w:ascii="Times New Roman" w:hAnsi="Times New Roman"/>
        </w:rPr>
        <w:t xml:space="preserve"> avaliação laboratorial de cada amostra de artigo </w:t>
      </w:r>
      <w:r w:rsidR="001A14DB" w:rsidRPr="00AB09A5">
        <w:rPr>
          <w:rFonts w:ascii="Times New Roman" w:hAnsi="Times New Roman"/>
        </w:rPr>
        <w:t>de origem animal</w:t>
      </w:r>
      <w:r w:rsidRPr="00AB09A5">
        <w:rPr>
          <w:rFonts w:ascii="Times New Roman" w:hAnsi="Times New Roman"/>
        </w:rPr>
        <w:t xml:space="preserve">. Para isto, o </w:t>
      </w:r>
      <w:r w:rsidR="006D00F2" w:rsidRPr="00AB09A5">
        <w:rPr>
          <w:rFonts w:ascii="Times New Roman" w:hAnsi="Times New Roman"/>
        </w:rPr>
        <w:t>profissional</w:t>
      </w:r>
      <w:r w:rsidRPr="00AB09A5">
        <w:rPr>
          <w:rFonts w:ascii="Times New Roman" w:hAnsi="Times New Roman"/>
        </w:rPr>
        <w:t xml:space="preserve"> do LIAB deve digitar o número do laudo do artigo</w:t>
      </w:r>
      <w:r w:rsidR="00783699" w:rsidRPr="00AB09A5">
        <w:rPr>
          <w:rFonts w:ascii="Times New Roman" w:hAnsi="Times New Roman"/>
        </w:rPr>
        <w:t xml:space="preserve"> previamente cadastrado e</w:t>
      </w:r>
      <w:r w:rsidR="007649C1" w:rsidRPr="00AB09A5">
        <w:rPr>
          <w:rFonts w:ascii="Times New Roman" w:hAnsi="Times New Roman"/>
        </w:rPr>
        <w:t>, em seguida,</w:t>
      </w:r>
      <w:r w:rsidR="00783699" w:rsidRPr="00AB09A5">
        <w:rPr>
          <w:rFonts w:ascii="Times New Roman" w:hAnsi="Times New Roman"/>
        </w:rPr>
        <w:t xml:space="preserve"> </w:t>
      </w:r>
      <w:r w:rsidR="00783699" w:rsidRPr="00AB09A5">
        <w:rPr>
          <w:rFonts w:ascii="Times New Roman" w:hAnsi="Times New Roman"/>
          <w:lang w:val="hr"/>
        </w:rPr>
        <w:t>preencher os campos disponíveis com os seguintes tipos de informações:</w:t>
      </w:r>
      <w:r w:rsidR="002C722F" w:rsidRPr="00AB09A5">
        <w:rPr>
          <w:rFonts w:ascii="Times New Roman" w:hAnsi="Times New Roman"/>
          <w:lang w:val="hr"/>
        </w:rPr>
        <w:t xml:space="preserve"> ID (identificação)/</w:t>
      </w:r>
      <w:r w:rsidR="006D00F2" w:rsidRPr="00AB09A5">
        <w:rPr>
          <w:rFonts w:ascii="Times New Roman" w:hAnsi="Times New Roman"/>
          <w:lang w:val="hr"/>
        </w:rPr>
        <w:t>código,</w:t>
      </w:r>
      <w:r w:rsidR="006D00F2" w:rsidRPr="00AB09A5">
        <w:rPr>
          <w:rFonts w:ascii="Times New Roman" w:hAnsi="Times New Roman"/>
        </w:rPr>
        <w:t xml:space="preserve"> amostra (em uma coleta pode ter várias datas do artigo), data da análise (dia que foi expedido o laudo), medida (qual medida foi usada na coleta), aprovação (selecionar a opção de artigo aprovado ou reprovado pelo laboratório) e observação (motivo da reprovação do artigo).</w:t>
      </w:r>
    </w:p>
    <w:p w14:paraId="4B52335C" w14:textId="77777777" w:rsidR="002323DE" w:rsidRPr="00AB09A5" w:rsidRDefault="002323DE" w:rsidP="00B65B4D">
      <w:pPr>
        <w:ind w:firstLine="567"/>
        <w:jc w:val="both"/>
        <w:rPr>
          <w:rFonts w:ascii="Times New Roman" w:hAnsi="Times New Roman"/>
        </w:rPr>
      </w:pPr>
    </w:p>
    <w:p w14:paraId="490A33CB" w14:textId="53728A8B" w:rsidR="002323DE" w:rsidRPr="00AB09A5" w:rsidRDefault="002323DE" w:rsidP="00B65B4D">
      <w:pPr>
        <w:ind w:firstLine="567"/>
        <w:jc w:val="both"/>
        <w:rPr>
          <w:rFonts w:ascii="Times New Roman" w:hAnsi="Times New Roman"/>
          <w:b/>
          <w:bCs/>
          <w:i/>
          <w:iCs/>
        </w:rPr>
      </w:pPr>
      <w:bookmarkStart w:id="7" w:name="_Toc98535953"/>
      <w:r w:rsidRPr="00AB09A5">
        <w:rPr>
          <w:rFonts w:ascii="Times New Roman" w:hAnsi="Times New Roman"/>
          <w:b/>
          <w:bCs/>
          <w:i/>
          <w:iCs/>
        </w:rPr>
        <w:t xml:space="preserve">Módulo “cadastro de </w:t>
      </w:r>
      <w:r w:rsidR="00AE313A" w:rsidRPr="00AB09A5">
        <w:rPr>
          <w:rFonts w:ascii="Times New Roman" w:hAnsi="Times New Roman"/>
          <w:b/>
          <w:bCs/>
          <w:i/>
          <w:iCs/>
        </w:rPr>
        <w:t>B</w:t>
      </w:r>
      <w:r w:rsidRPr="00AB09A5">
        <w:rPr>
          <w:rFonts w:ascii="Times New Roman" w:hAnsi="Times New Roman"/>
          <w:b/>
          <w:bCs/>
          <w:i/>
          <w:iCs/>
        </w:rPr>
        <w:t xml:space="preserve">oletim </w:t>
      </w:r>
      <w:r w:rsidR="00AE313A" w:rsidRPr="00AB09A5">
        <w:rPr>
          <w:rFonts w:ascii="Times New Roman" w:hAnsi="Times New Roman"/>
          <w:b/>
          <w:bCs/>
          <w:i/>
          <w:iCs/>
        </w:rPr>
        <w:t>T</w:t>
      </w:r>
      <w:r w:rsidRPr="00AB09A5">
        <w:rPr>
          <w:rFonts w:ascii="Times New Roman" w:hAnsi="Times New Roman"/>
          <w:b/>
          <w:bCs/>
          <w:i/>
          <w:iCs/>
        </w:rPr>
        <w:t>écnico”</w:t>
      </w:r>
      <w:bookmarkEnd w:id="7"/>
    </w:p>
    <w:p w14:paraId="78A69CD7" w14:textId="1A8AA840" w:rsidR="00C54526" w:rsidRDefault="005830E4" w:rsidP="00B65B4D">
      <w:pPr>
        <w:ind w:firstLine="567"/>
        <w:jc w:val="both"/>
        <w:rPr>
          <w:rFonts w:ascii="Times New Roman" w:hAnsi="Times New Roman"/>
        </w:rPr>
      </w:pPr>
      <w:r w:rsidRPr="00AB09A5">
        <w:rPr>
          <w:rFonts w:ascii="Times New Roman" w:hAnsi="Times New Roman"/>
        </w:rPr>
        <w:t>O</w:t>
      </w:r>
      <w:r w:rsidR="002323DE" w:rsidRPr="00AB09A5">
        <w:rPr>
          <w:rFonts w:ascii="Times New Roman" w:hAnsi="Times New Roman"/>
        </w:rPr>
        <w:t xml:space="preserve"> módulo “cadastro de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écnico”</w:t>
      </w:r>
      <w:r w:rsidRPr="00AB09A5">
        <w:rPr>
          <w:rFonts w:ascii="Times New Roman" w:hAnsi="Times New Roman"/>
        </w:rPr>
        <w:t xml:space="preserve"> permite ao usuário </w:t>
      </w:r>
      <w:r w:rsidR="00073B8A" w:rsidRPr="00AB09A5">
        <w:rPr>
          <w:rFonts w:ascii="Times New Roman" w:hAnsi="Times New Roman"/>
        </w:rPr>
        <w:t xml:space="preserve">o acesso aos </w:t>
      </w:r>
      <w:r w:rsidR="00073B8A" w:rsidRPr="00AB09A5">
        <w:rPr>
          <w:rFonts w:ascii="Times New Roman" w:hAnsi="Times New Roman"/>
          <w:lang w:val="hr"/>
        </w:rPr>
        <w:t xml:space="preserve">arquivos dos </w:t>
      </w:r>
      <w:r w:rsidR="00675A64" w:rsidRPr="00AB09A5">
        <w:rPr>
          <w:rFonts w:ascii="Times New Roman" w:hAnsi="Times New Roman"/>
          <w:lang w:val="hr"/>
        </w:rPr>
        <w:t>B</w:t>
      </w:r>
      <w:r w:rsidR="00073B8A" w:rsidRPr="00AB09A5">
        <w:rPr>
          <w:rFonts w:ascii="Times New Roman" w:hAnsi="Times New Roman"/>
          <w:lang w:val="hr"/>
        </w:rPr>
        <w:t xml:space="preserve">oletins </w:t>
      </w:r>
      <w:r w:rsidR="00675A64" w:rsidRPr="00AB09A5">
        <w:rPr>
          <w:rFonts w:ascii="Times New Roman" w:hAnsi="Times New Roman"/>
          <w:lang w:val="hr"/>
        </w:rPr>
        <w:t>T</w:t>
      </w:r>
      <w:r w:rsidR="00073B8A" w:rsidRPr="00AB09A5">
        <w:rPr>
          <w:rFonts w:ascii="Times New Roman" w:hAnsi="Times New Roman"/>
          <w:lang w:val="hr"/>
        </w:rPr>
        <w:t>écnicos previamente cadastrados no banco de dados, além da</w:t>
      </w:r>
      <w:r w:rsidRPr="00AB09A5">
        <w:rPr>
          <w:rFonts w:ascii="Times New Roman" w:hAnsi="Times New Roman"/>
        </w:rPr>
        <w:t xml:space="preserve"> inclusão de novos</w:t>
      </w:r>
      <w:r w:rsidRPr="00AB09A5">
        <w:rPr>
          <w:rFonts w:ascii="Times New Roman" w:hAnsi="Times New Roman"/>
          <w:lang w:val="hr"/>
        </w:rPr>
        <w:t xml:space="preserve"> </w:t>
      </w:r>
      <w:r w:rsidR="00073B8A" w:rsidRPr="00AB09A5">
        <w:rPr>
          <w:rFonts w:ascii="Times New Roman" w:hAnsi="Times New Roman"/>
          <w:lang w:val="hr"/>
        </w:rPr>
        <w:t>itens</w:t>
      </w:r>
      <w:r w:rsidRPr="00AB09A5">
        <w:rPr>
          <w:rFonts w:ascii="Times New Roman" w:hAnsi="Times New Roman"/>
          <w:lang w:val="hr"/>
        </w:rPr>
        <w:t>, para constante atualização da plataforma.</w:t>
      </w:r>
      <w:r w:rsidR="00794F8D" w:rsidRPr="00AB09A5">
        <w:rPr>
          <w:rFonts w:ascii="Times New Roman" w:hAnsi="Times New Roman"/>
          <w:lang w:val="hr"/>
        </w:rPr>
        <w:t xml:space="preserve"> Os campos de preenchimento são:</w:t>
      </w:r>
      <w:r w:rsidR="00794F8D" w:rsidRPr="00AB09A5">
        <w:rPr>
          <w:rFonts w:ascii="Times New Roman" w:hAnsi="Times New Roman"/>
        </w:rPr>
        <w:t xml:space="preserve"> ID </w:t>
      </w:r>
      <w:r w:rsidR="00794F8D" w:rsidRPr="00AB09A5">
        <w:rPr>
          <w:rFonts w:ascii="Times New Roman" w:hAnsi="Times New Roman"/>
          <w:lang w:val="hr"/>
        </w:rPr>
        <w:t>(identificação)/código</w:t>
      </w:r>
      <w:r w:rsidR="00794F8D" w:rsidRPr="00AB09A5">
        <w:rPr>
          <w:rFonts w:ascii="Times New Roman" w:hAnsi="Times New Roman"/>
        </w:rPr>
        <w:t xml:space="preserve">, </w:t>
      </w:r>
      <w:r w:rsidR="006D00F2" w:rsidRPr="00AB09A5">
        <w:rPr>
          <w:rFonts w:ascii="Times New Roman" w:hAnsi="Times New Roman"/>
        </w:rPr>
        <w:t>n</w:t>
      </w:r>
      <w:r w:rsidR="00794F8D" w:rsidRPr="00AB09A5">
        <w:rPr>
          <w:rFonts w:ascii="Times New Roman" w:hAnsi="Times New Roman"/>
        </w:rPr>
        <w:t xml:space="preserve">úmero, </w:t>
      </w:r>
      <w:r w:rsidR="006D00F2" w:rsidRPr="00AB09A5">
        <w:rPr>
          <w:rFonts w:ascii="Times New Roman" w:hAnsi="Times New Roman"/>
        </w:rPr>
        <w:t>d</w:t>
      </w:r>
      <w:r w:rsidR="00794F8D" w:rsidRPr="00AB09A5">
        <w:rPr>
          <w:rFonts w:ascii="Times New Roman" w:hAnsi="Times New Roman"/>
        </w:rPr>
        <w:t xml:space="preserve">escrição, </w:t>
      </w:r>
      <w:r w:rsidR="006D00F2" w:rsidRPr="00AB09A5">
        <w:rPr>
          <w:rFonts w:ascii="Times New Roman" w:hAnsi="Times New Roman"/>
        </w:rPr>
        <w:t>o</w:t>
      </w:r>
      <w:r w:rsidR="00794F8D" w:rsidRPr="00AB09A5">
        <w:rPr>
          <w:rFonts w:ascii="Times New Roman" w:hAnsi="Times New Roman"/>
        </w:rPr>
        <w:t xml:space="preserve">bservações, </w:t>
      </w:r>
      <w:r w:rsidR="006D00F2" w:rsidRPr="00AB09A5">
        <w:rPr>
          <w:rFonts w:ascii="Times New Roman" w:hAnsi="Times New Roman"/>
        </w:rPr>
        <w:t>a</w:t>
      </w:r>
      <w:r w:rsidR="00794F8D" w:rsidRPr="00AB09A5">
        <w:rPr>
          <w:rFonts w:ascii="Times New Roman" w:hAnsi="Times New Roman"/>
        </w:rPr>
        <w:t xml:space="preserve">rquivo e </w:t>
      </w:r>
      <w:r w:rsidR="006D00F2" w:rsidRPr="00AB09A5">
        <w:rPr>
          <w:rFonts w:ascii="Times New Roman" w:hAnsi="Times New Roman"/>
        </w:rPr>
        <w:t>u</w:t>
      </w:r>
      <w:r w:rsidR="00794F8D" w:rsidRPr="00AB09A5">
        <w:rPr>
          <w:rFonts w:ascii="Times New Roman" w:hAnsi="Times New Roman"/>
        </w:rPr>
        <w:t>nidade”.</w:t>
      </w:r>
    </w:p>
    <w:p w14:paraId="55149474" w14:textId="70835025" w:rsidR="00073B8A" w:rsidRPr="00AB09A5" w:rsidRDefault="008348E3" w:rsidP="00B65B4D">
      <w:pPr>
        <w:ind w:firstLine="567"/>
        <w:jc w:val="both"/>
        <w:rPr>
          <w:rFonts w:ascii="Times New Roman" w:hAnsi="Times New Roman"/>
        </w:rPr>
      </w:pPr>
      <w:r w:rsidRPr="00AB09A5">
        <w:rPr>
          <w:rFonts w:ascii="Times New Roman" w:hAnsi="Times New Roman"/>
        </w:rPr>
        <w:t>Por meio do</w:t>
      </w:r>
      <w:r w:rsidR="002323DE" w:rsidRPr="00AB09A5">
        <w:rPr>
          <w:rFonts w:ascii="Times New Roman" w:hAnsi="Times New Roman"/>
        </w:rPr>
        <w:t xml:space="preserve"> </w:t>
      </w:r>
      <w:r w:rsidR="00AE313A" w:rsidRPr="00AB09A5">
        <w:rPr>
          <w:rFonts w:ascii="Times New Roman" w:hAnsi="Times New Roman"/>
        </w:rPr>
        <w:t>B</w:t>
      </w:r>
      <w:r w:rsidR="002323DE" w:rsidRPr="00AB09A5">
        <w:rPr>
          <w:rFonts w:ascii="Times New Roman" w:hAnsi="Times New Roman"/>
        </w:rPr>
        <w:t xml:space="preserve">oletim </w:t>
      </w:r>
      <w:r w:rsidR="00AE313A" w:rsidRPr="00AB09A5">
        <w:rPr>
          <w:rFonts w:ascii="Times New Roman" w:hAnsi="Times New Roman"/>
        </w:rPr>
        <w:t>T</w:t>
      </w:r>
      <w:r w:rsidR="002323DE" w:rsidRPr="00AB09A5">
        <w:rPr>
          <w:rFonts w:ascii="Times New Roman" w:hAnsi="Times New Roman"/>
        </w:rPr>
        <w:t>écnico</w:t>
      </w:r>
      <w:r w:rsidRPr="00AB09A5">
        <w:rPr>
          <w:rFonts w:ascii="Times New Roman" w:hAnsi="Times New Roman"/>
        </w:rPr>
        <w:t xml:space="preserve"> cadastrado no sistema</w:t>
      </w:r>
      <w:r w:rsidR="002323DE" w:rsidRPr="00AB09A5">
        <w:rPr>
          <w:rFonts w:ascii="Times New Roman" w:hAnsi="Times New Roman"/>
        </w:rPr>
        <w:t>, o usuário tem todas as informações</w:t>
      </w:r>
      <w:r w:rsidRPr="00AB09A5">
        <w:rPr>
          <w:rFonts w:ascii="Times New Roman" w:hAnsi="Times New Roman"/>
        </w:rPr>
        <w:t xml:space="preserve"> disponibilizadas</w:t>
      </w:r>
      <w:r w:rsidR="002323DE" w:rsidRPr="00AB09A5">
        <w:rPr>
          <w:rFonts w:ascii="Times New Roman" w:hAnsi="Times New Roman"/>
        </w:rPr>
        <w:t xml:space="preserve"> de forma rápida, prática e segura. Este </w:t>
      </w:r>
      <w:r w:rsidR="006D00F2" w:rsidRPr="00AB09A5">
        <w:rPr>
          <w:rFonts w:ascii="Times New Roman" w:hAnsi="Times New Roman"/>
        </w:rPr>
        <w:t>b</w:t>
      </w:r>
      <w:r w:rsidR="002323DE" w:rsidRPr="00AB09A5">
        <w:rPr>
          <w:rFonts w:ascii="Times New Roman" w:hAnsi="Times New Roman"/>
        </w:rPr>
        <w:t xml:space="preserve">oletim é de grande relevância para que o </w:t>
      </w:r>
      <w:r w:rsidR="006D00F2" w:rsidRPr="00AB09A5">
        <w:rPr>
          <w:rFonts w:ascii="Times New Roman" w:hAnsi="Times New Roman"/>
        </w:rPr>
        <w:t>profissional</w:t>
      </w:r>
      <w:r w:rsidR="002323DE" w:rsidRPr="00AB09A5">
        <w:rPr>
          <w:rFonts w:ascii="Times New Roman" w:hAnsi="Times New Roman"/>
        </w:rPr>
        <w:t xml:space="preserve"> do Exército Brasileiro tenha em mãos todas as especificações amparadas por normas e legislações vigentes, para coleta e análise de cada artigo de origem animal.</w:t>
      </w:r>
    </w:p>
    <w:p w14:paraId="34268CD5" w14:textId="77777777" w:rsidR="002323DE" w:rsidRPr="00AB09A5" w:rsidRDefault="002323DE" w:rsidP="00B65B4D">
      <w:pPr>
        <w:ind w:firstLine="567"/>
        <w:jc w:val="both"/>
        <w:rPr>
          <w:rFonts w:ascii="Times New Roman" w:hAnsi="Times New Roman"/>
        </w:rPr>
      </w:pPr>
    </w:p>
    <w:p w14:paraId="78C12F56" w14:textId="744BA241" w:rsidR="002323DE" w:rsidRPr="00AB09A5" w:rsidRDefault="002323DE" w:rsidP="00B65B4D">
      <w:pPr>
        <w:ind w:firstLine="567"/>
        <w:jc w:val="both"/>
        <w:rPr>
          <w:rFonts w:ascii="Times New Roman" w:hAnsi="Times New Roman"/>
          <w:b/>
          <w:bCs/>
          <w:i/>
          <w:iCs/>
        </w:rPr>
      </w:pPr>
      <w:bookmarkStart w:id="8" w:name="_Toc98535954"/>
      <w:r w:rsidRPr="00AB09A5">
        <w:rPr>
          <w:rFonts w:ascii="Times New Roman" w:hAnsi="Times New Roman"/>
          <w:b/>
          <w:bCs/>
          <w:i/>
          <w:iCs/>
        </w:rPr>
        <w:t>Módulo “relatórios”</w:t>
      </w:r>
      <w:bookmarkEnd w:id="8"/>
    </w:p>
    <w:p w14:paraId="72DF9289" w14:textId="77777777" w:rsidR="00C54526" w:rsidRDefault="008158D2" w:rsidP="00B65B4D">
      <w:pPr>
        <w:ind w:firstLine="567"/>
        <w:jc w:val="both"/>
        <w:rPr>
          <w:rFonts w:ascii="Times New Roman" w:hAnsi="Times New Roman"/>
        </w:rPr>
      </w:pPr>
      <w:r w:rsidRPr="00AB09A5">
        <w:rPr>
          <w:rFonts w:ascii="Times New Roman" w:hAnsi="Times New Roman"/>
        </w:rPr>
        <w:lastRenderedPageBreak/>
        <w:t>O módulo</w:t>
      </w:r>
      <w:r w:rsidR="002323DE" w:rsidRPr="00AB09A5">
        <w:rPr>
          <w:rFonts w:ascii="Times New Roman" w:hAnsi="Times New Roman"/>
        </w:rPr>
        <w:t xml:space="preserve"> “relatórios” disponibiliza aos </w:t>
      </w:r>
      <w:r w:rsidR="006D00F2" w:rsidRPr="00AB09A5">
        <w:rPr>
          <w:rFonts w:ascii="Times New Roman" w:hAnsi="Times New Roman"/>
        </w:rPr>
        <w:t>profissionais</w:t>
      </w:r>
      <w:r w:rsidR="002323DE" w:rsidRPr="00AB09A5">
        <w:rPr>
          <w:rFonts w:ascii="Times New Roman" w:hAnsi="Times New Roman"/>
        </w:rPr>
        <w:t xml:space="preserve"> atuantes nos LIAB</w:t>
      </w:r>
      <w:r w:rsidR="00345560" w:rsidRPr="00AB09A5">
        <w:rPr>
          <w:rFonts w:ascii="Times New Roman" w:hAnsi="Times New Roman"/>
        </w:rPr>
        <w:t>s</w:t>
      </w:r>
      <w:r w:rsidR="002323DE" w:rsidRPr="00AB09A5">
        <w:rPr>
          <w:rFonts w:ascii="Times New Roman" w:hAnsi="Times New Roman"/>
        </w:rPr>
        <w:t xml:space="preserve">, de forma rápida e prática, informações detalhadas de cada artigo analisado e </w:t>
      </w:r>
      <w:r w:rsidR="000E429F" w:rsidRPr="00AB09A5">
        <w:rPr>
          <w:rFonts w:ascii="Times New Roman" w:hAnsi="Times New Roman"/>
        </w:rPr>
        <w:t>o</w:t>
      </w:r>
      <w:r w:rsidRPr="00AB09A5">
        <w:rPr>
          <w:rFonts w:ascii="Times New Roman" w:hAnsi="Times New Roman"/>
        </w:rPr>
        <w:t xml:space="preserve"> resultado</w:t>
      </w:r>
      <w:r w:rsidR="000E429F" w:rsidRPr="00AB09A5">
        <w:rPr>
          <w:rFonts w:ascii="Times New Roman" w:hAnsi="Times New Roman"/>
        </w:rPr>
        <w:t xml:space="preserve"> referente</w:t>
      </w:r>
      <w:r w:rsidRPr="00AB09A5">
        <w:rPr>
          <w:rFonts w:ascii="Times New Roman" w:hAnsi="Times New Roman"/>
        </w:rPr>
        <w:t xml:space="preserve"> </w:t>
      </w:r>
      <w:r w:rsidR="000E429F" w:rsidRPr="00AB09A5">
        <w:rPr>
          <w:rFonts w:ascii="Times New Roman" w:hAnsi="Times New Roman"/>
        </w:rPr>
        <w:t>à</w:t>
      </w:r>
      <w:r w:rsidRPr="00AB09A5">
        <w:rPr>
          <w:rFonts w:ascii="Times New Roman" w:hAnsi="Times New Roman"/>
        </w:rPr>
        <w:t xml:space="preserve"> avaliação laboratorial</w:t>
      </w:r>
      <w:r w:rsidR="000E429F" w:rsidRPr="00AB09A5">
        <w:rPr>
          <w:rFonts w:ascii="Times New Roman" w:hAnsi="Times New Roman"/>
        </w:rPr>
        <w:t>, sendo</w:t>
      </w:r>
      <w:r w:rsidRPr="00AB09A5">
        <w:rPr>
          <w:rFonts w:ascii="Times New Roman" w:hAnsi="Times New Roman"/>
        </w:rPr>
        <w:t>:</w:t>
      </w:r>
      <w:r w:rsidR="002323DE" w:rsidRPr="00AB09A5">
        <w:rPr>
          <w:rFonts w:ascii="Times New Roman" w:hAnsi="Times New Roman"/>
        </w:rPr>
        <w:t xml:space="preserve"> aprovado (satisfatório) ou reprovado (insatisfatório) para o consumo da tropa.</w:t>
      </w:r>
    </w:p>
    <w:p w14:paraId="552D1FEB" w14:textId="5F47184E" w:rsidR="00C54526" w:rsidRDefault="008158D2" w:rsidP="00B65B4D">
      <w:pPr>
        <w:ind w:firstLine="567"/>
        <w:jc w:val="both"/>
        <w:rPr>
          <w:rFonts w:ascii="Times New Roman" w:hAnsi="Times New Roman"/>
        </w:rPr>
      </w:pPr>
      <w:r w:rsidRPr="00AB09A5">
        <w:rPr>
          <w:rFonts w:ascii="Times New Roman" w:hAnsi="Times New Roman"/>
        </w:rPr>
        <w:t xml:space="preserve">Para gerar o relatório, o usuário deve escolher as </w:t>
      </w:r>
      <w:r w:rsidR="005A61AE" w:rsidRPr="00AB09A5">
        <w:rPr>
          <w:rFonts w:ascii="Times New Roman" w:hAnsi="Times New Roman"/>
        </w:rPr>
        <w:t xml:space="preserve">seguintes </w:t>
      </w:r>
      <w:r w:rsidRPr="00AB09A5">
        <w:rPr>
          <w:rFonts w:ascii="Times New Roman" w:hAnsi="Times New Roman"/>
        </w:rPr>
        <w:t>especificações de busca: ano, tipo de a</w:t>
      </w:r>
      <w:r w:rsidRPr="00AB09A5">
        <w:rPr>
          <w:rFonts w:ascii="Times New Roman" w:hAnsi="Times New Roman"/>
          <w:lang w:val="hr"/>
        </w:rPr>
        <w:t xml:space="preserve">rtigo </w:t>
      </w:r>
      <w:r w:rsidR="001A14DB" w:rsidRPr="00AB09A5">
        <w:rPr>
          <w:rFonts w:ascii="Times New Roman" w:hAnsi="Times New Roman"/>
          <w:lang w:val="hr"/>
        </w:rPr>
        <w:t>de origem animal</w:t>
      </w:r>
      <w:r w:rsidRPr="00AB09A5">
        <w:rPr>
          <w:rFonts w:ascii="Times New Roman" w:hAnsi="Times New Roman"/>
          <w:lang w:val="hr"/>
        </w:rPr>
        <w:t xml:space="preserve"> e </w:t>
      </w:r>
      <w:r w:rsidRPr="00AB09A5">
        <w:rPr>
          <w:rFonts w:ascii="Times New Roman" w:hAnsi="Times New Roman"/>
        </w:rPr>
        <w:t>avaliação</w:t>
      </w:r>
      <w:r w:rsidRPr="00AB09A5">
        <w:rPr>
          <w:rFonts w:ascii="Times New Roman" w:hAnsi="Times New Roman"/>
          <w:lang w:val="hr"/>
        </w:rPr>
        <w:t xml:space="preserve"> (</w:t>
      </w:r>
      <w:r w:rsidR="005A61AE" w:rsidRPr="00AB09A5">
        <w:rPr>
          <w:rFonts w:ascii="Times New Roman" w:hAnsi="Times New Roman"/>
          <w:lang w:val="hr"/>
        </w:rPr>
        <w:t xml:space="preserve">dentre as opções: </w:t>
      </w:r>
      <w:r w:rsidRPr="00AB09A5">
        <w:rPr>
          <w:rFonts w:ascii="Times New Roman" w:hAnsi="Times New Roman"/>
          <w:lang w:val="hr"/>
        </w:rPr>
        <w:t>todos, em análise, reprovados ou aprovados)</w:t>
      </w:r>
      <w:r w:rsidR="008C54CB" w:rsidRPr="00AB09A5">
        <w:rPr>
          <w:rFonts w:ascii="Times New Roman" w:hAnsi="Times New Roman"/>
          <w:lang w:val="hr"/>
        </w:rPr>
        <w:t xml:space="preserve">. </w:t>
      </w:r>
      <w:r w:rsidR="002323DE" w:rsidRPr="00AB09A5">
        <w:rPr>
          <w:rFonts w:ascii="Times New Roman" w:hAnsi="Times New Roman"/>
        </w:rPr>
        <w:t>Em seguida, abre-se</w:t>
      </w:r>
      <w:r w:rsidR="00374D97" w:rsidRPr="00AB09A5">
        <w:rPr>
          <w:rFonts w:ascii="Times New Roman" w:hAnsi="Times New Roman"/>
        </w:rPr>
        <w:t>,</w:t>
      </w:r>
      <w:r w:rsidR="002323DE" w:rsidRPr="00AB09A5">
        <w:rPr>
          <w:rFonts w:ascii="Times New Roman" w:hAnsi="Times New Roman"/>
        </w:rPr>
        <w:t xml:space="preserve"> </w:t>
      </w:r>
      <w:r w:rsidR="00374D97" w:rsidRPr="00AB09A5">
        <w:rPr>
          <w:rFonts w:ascii="Times New Roman" w:hAnsi="Times New Roman"/>
          <w:bCs/>
        </w:rPr>
        <w:t>para consulta,</w:t>
      </w:r>
      <w:r w:rsidR="00374D97" w:rsidRPr="00AB09A5">
        <w:rPr>
          <w:rFonts w:ascii="Times New Roman" w:hAnsi="Times New Roman"/>
        </w:rPr>
        <w:t xml:space="preserve"> </w:t>
      </w:r>
      <w:r w:rsidR="002323DE" w:rsidRPr="00AB09A5">
        <w:rPr>
          <w:rFonts w:ascii="Times New Roman" w:hAnsi="Times New Roman"/>
        </w:rPr>
        <w:t>a tela</w:t>
      </w:r>
      <w:r w:rsidR="006D33E7" w:rsidRPr="00AB09A5">
        <w:rPr>
          <w:rFonts w:ascii="Times New Roman" w:hAnsi="Times New Roman"/>
        </w:rPr>
        <w:t xml:space="preserve"> contendo uma</w:t>
      </w:r>
      <w:r w:rsidR="006D33E7" w:rsidRPr="00AB09A5">
        <w:rPr>
          <w:rFonts w:ascii="Times New Roman" w:hAnsi="Times New Roman"/>
          <w:bCs/>
        </w:rPr>
        <w:t xml:space="preserve"> lista de relatórios</w:t>
      </w:r>
      <w:r w:rsidR="00374D97" w:rsidRPr="00AB09A5">
        <w:rPr>
          <w:rFonts w:ascii="Times New Roman" w:hAnsi="Times New Roman"/>
          <w:bCs/>
        </w:rPr>
        <w:t xml:space="preserve"> gerados</w:t>
      </w:r>
      <w:r w:rsidR="006D33E7" w:rsidRPr="00AB09A5">
        <w:rPr>
          <w:rFonts w:ascii="Times New Roman" w:hAnsi="Times New Roman"/>
          <w:bCs/>
        </w:rPr>
        <w:t xml:space="preserve"> </w:t>
      </w:r>
      <w:r w:rsidR="000E429F" w:rsidRPr="00AB09A5">
        <w:rPr>
          <w:rFonts w:ascii="Times New Roman" w:hAnsi="Times New Roman"/>
          <w:bCs/>
        </w:rPr>
        <w:t>contendo</w:t>
      </w:r>
      <w:r w:rsidR="008C54CB" w:rsidRPr="00AB09A5">
        <w:rPr>
          <w:rFonts w:ascii="Times New Roman" w:hAnsi="Times New Roman"/>
          <w:bCs/>
        </w:rPr>
        <w:t xml:space="preserve"> todas as</w:t>
      </w:r>
      <w:r w:rsidR="006D33E7" w:rsidRPr="00AB09A5">
        <w:rPr>
          <w:rFonts w:ascii="Times New Roman" w:hAnsi="Times New Roman"/>
          <w:bCs/>
        </w:rPr>
        <w:t xml:space="preserve"> análises </w:t>
      </w:r>
      <w:r w:rsidR="006D26BC" w:rsidRPr="00AB09A5">
        <w:rPr>
          <w:rFonts w:ascii="Times New Roman" w:hAnsi="Times New Roman"/>
          <w:bCs/>
        </w:rPr>
        <w:t>dos artigos</w:t>
      </w:r>
      <w:r w:rsidR="008C54CB" w:rsidRPr="00AB09A5">
        <w:rPr>
          <w:rFonts w:ascii="Times New Roman" w:hAnsi="Times New Roman"/>
          <w:bCs/>
        </w:rPr>
        <w:t xml:space="preserve"> </w:t>
      </w:r>
      <w:r w:rsidR="001A14DB" w:rsidRPr="00AB09A5">
        <w:rPr>
          <w:rFonts w:ascii="Times New Roman" w:hAnsi="Times New Roman"/>
          <w:bCs/>
        </w:rPr>
        <w:t>de origem animal</w:t>
      </w:r>
      <w:r w:rsidR="008C54CB" w:rsidRPr="00AB09A5">
        <w:rPr>
          <w:rFonts w:ascii="Times New Roman" w:hAnsi="Times New Roman"/>
          <w:bCs/>
        </w:rPr>
        <w:t xml:space="preserve"> </w:t>
      </w:r>
      <w:r w:rsidR="00683614" w:rsidRPr="00AB09A5">
        <w:rPr>
          <w:rFonts w:ascii="Times New Roman" w:hAnsi="Times New Roman"/>
          <w:bCs/>
        </w:rPr>
        <w:t>cadastrados</w:t>
      </w:r>
      <w:r w:rsidR="00683614" w:rsidRPr="00AB09A5">
        <w:rPr>
          <w:rFonts w:ascii="Times New Roman" w:hAnsi="Times New Roman"/>
        </w:rPr>
        <w:t>.</w:t>
      </w:r>
    </w:p>
    <w:p w14:paraId="4952FA21" w14:textId="77777777" w:rsidR="00C54526" w:rsidRDefault="0050178A" w:rsidP="00B65B4D">
      <w:pPr>
        <w:ind w:firstLine="567"/>
        <w:jc w:val="both"/>
        <w:rPr>
          <w:rFonts w:ascii="Times New Roman" w:hAnsi="Times New Roman"/>
        </w:rPr>
      </w:pPr>
      <w:r>
        <w:rPr>
          <w:rFonts w:ascii="Times New Roman" w:hAnsi="Times New Roman"/>
        </w:rPr>
        <w:t>Atualmente, as</w:t>
      </w:r>
      <w:r w:rsidR="002323DE" w:rsidRPr="00AB09A5">
        <w:rPr>
          <w:rFonts w:ascii="Times New Roman" w:hAnsi="Times New Roman"/>
        </w:rPr>
        <w:t xml:space="preserve"> plataformas</w:t>
      </w:r>
      <w:r>
        <w:rPr>
          <w:rFonts w:ascii="Times New Roman" w:hAnsi="Times New Roman"/>
        </w:rPr>
        <w:t xml:space="preserve"> disponíveis para utilização </w:t>
      </w:r>
      <w:r w:rsidR="002323DE" w:rsidRPr="00AB09A5">
        <w:rPr>
          <w:rFonts w:ascii="Times New Roman" w:hAnsi="Times New Roman"/>
        </w:rPr>
        <w:t>em laboratórios de inspeção de alimentos são praticamente não gratuitas, como exemplo o</w:t>
      </w:r>
      <w:r w:rsidR="002323DE" w:rsidRPr="00AB09A5">
        <w:rPr>
          <w:rFonts w:ascii="Times New Roman" w:hAnsi="Times New Roman"/>
          <w:bCs/>
        </w:rPr>
        <w:t xml:space="preserve"> sistema de gerenciamento informatizado ALLIMS</w:t>
      </w:r>
      <w:r w:rsidR="002323DE" w:rsidRPr="00AB09A5">
        <w:rPr>
          <w:rFonts w:ascii="Times New Roman" w:hAnsi="Times New Roman"/>
        </w:rPr>
        <w:t xml:space="preserve"> (http://www.allims.com.br/sistema-allims/), o</w:t>
      </w:r>
      <w:r w:rsidR="002323DE" w:rsidRPr="00AB09A5">
        <w:rPr>
          <w:rFonts w:ascii="Times New Roman" w:hAnsi="Times New Roman"/>
          <w:bCs/>
        </w:rPr>
        <w:t xml:space="preserve"> sistema AUTOLAC (</w:t>
      </w:r>
      <w:r w:rsidR="002323DE" w:rsidRPr="00AB09A5">
        <w:rPr>
          <w:rFonts w:ascii="Times New Roman" w:hAnsi="Times New Roman"/>
        </w:rPr>
        <w:t>https://autolac.com.br/) e o</w:t>
      </w:r>
      <w:r w:rsidR="002323DE" w:rsidRPr="00AB09A5">
        <w:rPr>
          <w:rFonts w:ascii="Times New Roman" w:hAnsi="Times New Roman"/>
          <w:bCs/>
        </w:rPr>
        <w:t xml:space="preserve"> sistema da LABWARE (</w:t>
      </w:r>
      <w:r w:rsidR="002323DE" w:rsidRPr="00AB09A5">
        <w:rPr>
          <w:rFonts w:ascii="Times New Roman" w:hAnsi="Times New Roman"/>
        </w:rPr>
        <w:t>https://www.labware.com/pt/industries/food-beverage). Estas ferramentas contam com a aplicação de um sistema comercial de gerenciamento de informações de laboratório de análises de alimentos e são limitadas pela complexidade, flexibilidade insuficiente e custos altos (LORENZI</w:t>
      </w:r>
      <w:r w:rsidR="00D63E99" w:rsidRPr="00AB09A5">
        <w:rPr>
          <w:rFonts w:ascii="Times New Roman" w:hAnsi="Times New Roman"/>
        </w:rPr>
        <w:t xml:space="preserve"> &amp; </w:t>
      </w:r>
      <w:r w:rsidR="002323DE" w:rsidRPr="00AB09A5">
        <w:rPr>
          <w:rFonts w:ascii="Times New Roman" w:hAnsi="Times New Roman"/>
        </w:rPr>
        <w:t>GIACOMELLO</w:t>
      </w:r>
      <w:r w:rsidR="00D63E99" w:rsidRPr="00AB09A5">
        <w:rPr>
          <w:rFonts w:ascii="Times New Roman" w:hAnsi="Times New Roman"/>
        </w:rPr>
        <w:t xml:space="preserve">, </w:t>
      </w:r>
      <w:r w:rsidR="002323DE" w:rsidRPr="00AB09A5">
        <w:rPr>
          <w:rFonts w:ascii="Times New Roman" w:hAnsi="Times New Roman"/>
        </w:rPr>
        <w:t>2020).</w:t>
      </w:r>
    </w:p>
    <w:p w14:paraId="537D8449" w14:textId="10AABA5A" w:rsidR="00520E4F" w:rsidRPr="003F66C8" w:rsidRDefault="005F0F3A" w:rsidP="00520E4F">
      <w:pPr>
        <w:ind w:firstLine="567"/>
        <w:jc w:val="both"/>
        <w:rPr>
          <w:rFonts w:ascii="Times New Roman" w:hAnsi="Times New Roman"/>
        </w:rPr>
      </w:pPr>
      <w:r>
        <w:rPr>
          <w:rFonts w:ascii="Times New Roman" w:hAnsi="Times New Roman"/>
        </w:rPr>
        <w:t>Por</w:t>
      </w:r>
      <w:r w:rsidRPr="00AB09A5">
        <w:rPr>
          <w:rFonts w:ascii="Times New Roman" w:hAnsi="Times New Roman"/>
        </w:rPr>
        <w:t xml:space="preserve"> não serem gratuitos</w:t>
      </w:r>
      <w:r>
        <w:rPr>
          <w:rFonts w:ascii="Times New Roman" w:hAnsi="Times New Roman"/>
        </w:rPr>
        <w:t>,</w:t>
      </w:r>
      <w:r w:rsidRPr="00AB09A5">
        <w:rPr>
          <w:rFonts w:ascii="Times New Roman" w:hAnsi="Times New Roman"/>
        </w:rPr>
        <w:t xml:space="preserve"> torna-se onerosa a manutenção </w:t>
      </w:r>
      <w:r>
        <w:rPr>
          <w:rFonts w:ascii="Times New Roman" w:hAnsi="Times New Roman"/>
        </w:rPr>
        <w:t>da</w:t>
      </w:r>
      <w:r w:rsidR="002323DE" w:rsidRPr="00AB09A5">
        <w:rPr>
          <w:rFonts w:ascii="Times New Roman" w:hAnsi="Times New Roman"/>
        </w:rPr>
        <w:t xml:space="preserve"> qualidade e funcionalidade dos aplicativos voltados aos laboratórios de inspeção de alimentos</w:t>
      </w:r>
      <w:r>
        <w:rPr>
          <w:rFonts w:ascii="Times New Roman" w:hAnsi="Times New Roman"/>
        </w:rPr>
        <w:t xml:space="preserve">, </w:t>
      </w:r>
      <w:r w:rsidR="002323DE" w:rsidRPr="00AB09A5">
        <w:rPr>
          <w:rFonts w:ascii="Times New Roman" w:hAnsi="Times New Roman"/>
        </w:rPr>
        <w:t>principalmente aos laboratórios de Instituições públicas brasileiras. Visto a inexistência de produto tecnológico brasileiro, de fácil acesso e, principalmente, gratuito no mercado, torna-se necessária a criação deste tipo de ferramenta para fins de agilidade</w:t>
      </w:r>
      <w:r w:rsidR="00F52FEE">
        <w:rPr>
          <w:rFonts w:ascii="Times New Roman" w:hAnsi="Times New Roman"/>
        </w:rPr>
        <w:t xml:space="preserve"> e segurança</w:t>
      </w:r>
      <w:r w:rsidR="002323DE" w:rsidRPr="00AB09A5">
        <w:rPr>
          <w:rFonts w:ascii="Times New Roman" w:hAnsi="Times New Roman"/>
        </w:rPr>
        <w:t xml:space="preserve"> nos dados de rastreamento e de </w:t>
      </w:r>
      <w:r w:rsidR="002323DE" w:rsidRPr="003F66C8">
        <w:rPr>
          <w:rFonts w:ascii="Times New Roman" w:hAnsi="Times New Roman"/>
        </w:rPr>
        <w:t>inspeções e</w:t>
      </w:r>
      <w:r w:rsidR="00F52FEE" w:rsidRPr="003F66C8">
        <w:rPr>
          <w:rFonts w:ascii="Times New Roman" w:hAnsi="Times New Roman"/>
        </w:rPr>
        <w:t>/ou</w:t>
      </w:r>
      <w:r w:rsidR="002323DE" w:rsidRPr="003F66C8">
        <w:rPr>
          <w:rFonts w:ascii="Times New Roman" w:hAnsi="Times New Roman"/>
        </w:rPr>
        <w:t xml:space="preserve"> análises laboratoriais</w:t>
      </w:r>
      <w:r w:rsidR="00C54526" w:rsidRPr="003F66C8">
        <w:rPr>
          <w:rFonts w:ascii="Times New Roman" w:hAnsi="Times New Roman"/>
        </w:rPr>
        <w:t>.</w:t>
      </w:r>
    </w:p>
    <w:p w14:paraId="0A306FD3" w14:textId="35869637" w:rsidR="00520E4F" w:rsidRPr="003F66C8" w:rsidRDefault="003B487B" w:rsidP="003B487B">
      <w:pPr>
        <w:ind w:firstLine="567"/>
        <w:jc w:val="both"/>
        <w:rPr>
          <w:rFonts w:ascii="Times New Roman" w:hAnsi="Times New Roman"/>
        </w:rPr>
      </w:pPr>
      <w:r w:rsidRPr="003F66C8">
        <w:rPr>
          <w:rFonts w:ascii="Times New Roman" w:eastAsia="Times New Roman" w:hAnsi="Times New Roman"/>
          <w:lang w:eastAsia="pt-BR"/>
        </w:rPr>
        <w:t>T</w:t>
      </w:r>
      <w:r w:rsidRPr="003F66C8">
        <w:rPr>
          <w:rFonts w:ascii="Times New Roman" w:eastAsia="Times New Roman" w:hAnsi="Times New Roman"/>
          <w:lang w:eastAsia="pt-BR"/>
        </w:rPr>
        <w:t xml:space="preserve">endo em vista que a atualização constante </w:t>
      </w:r>
      <w:r w:rsidRPr="003F66C8">
        <w:rPr>
          <w:rFonts w:ascii="Times New Roman" w:eastAsia="Times New Roman" w:hAnsi="Times New Roman"/>
          <w:lang w:eastAsia="pt-BR"/>
        </w:rPr>
        <w:t>da plataforma</w:t>
      </w:r>
      <w:r w:rsidRPr="003F66C8">
        <w:rPr>
          <w:rFonts w:ascii="Times New Roman" w:eastAsia="Times New Roman" w:hAnsi="Times New Roman"/>
          <w:lang w:eastAsia="pt-BR"/>
        </w:rPr>
        <w:t xml:space="preserve"> </w:t>
      </w:r>
      <w:r w:rsidRPr="003F66C8">
        <w:rPr>
          <w:rFonts w:ascii="Times New Roman" w:eastAsia="Times New Roman" w:hAnsi="Times New Roman"/>
          <w:lang w:eastAsia="pt-BR"/>
        </w:rPr>
        <w:t>se constitui e</w:t>
      </w:r>
      <w:r w:rsidRPr="003F66C8">
        <w:rPr>
          <w:rFonts w:ascii="Times New Roman" w:eastAsia="Times New Roman" w:hAnsi="Times New Roman"/>
          <w:lang w:eastAsia="pt-BR"/>
        </w:rPr>
        <w:t xml:space="preserve">m requisito </w:t>
      </w:r>
      <w:r w:rsidRPr="00716E83">
        <w:rPr>
          <w:rFonts w:ascii="Times New Roman" w:eastAsia="Times New Roman" w:hAnsi="Times New Roman"/>
          <w:lang w:eastAsia="pt-BR"/>
        </w:rPr>
        <w:t xml:space="preserve">para </w:t>
      </w:r>
      <w:r w:rsidRPr="00716E83">
        <w:rPr>
          <w:rFonts w:ascii="Times New Roman" w:eastAsia="Times New Roman" w:hAnsi="Times New Roman"/>
          <w:lang w:eastAsia="pt-BR"/>
        </w:rPr>
        <w:t xml:space="preserve">uso </w:t>
      </w:r>
      <w:r w:rsidRPr="00716E83">
        <w:rPr>
          <w:rFonts w:ascii="Times New Roman" w:eastAsia="Times New Roman" w:hAnsi="Times New Roman"/>
          <w:lang w:eastAsia="pt-BR"/>
        </w:rPr>
        <w:t>continuado</w:t>
      </w:r>
      <w:r w:rsidRPr="00716E83">
        <w:rPr>
          <w:rFonts w:ascii="Times New Roman" w:eastAsia="Times New Roman" w:hAnsi="Times New Roman"/>
          <w:lang w:eastAsia="pt-BR"/>
        </w:rPr>
        <w:t xml:space="preserve"> pelos</w:t>
      </w:r>
      <w:r w:rsidRPr="00716E83">
        <w:rPr>
          <w:rFonts w:ascii="Times New Roman" w:eastAsia="Times New Roman" w:hAnsi="Times New Roman"/>
          <w:lang w:eastAsia="pt-BR"/>
        </w:rPr>
        <w:t xml:space="preserve"> LIABs</w:t>
      </w:r>
      <w:r w:rsidRPr="003F66C8">
        <w:rPr>
          <w:rFonts w:ascii="Times New Roman" w:hAnsi="Times New Roman"/>
        </w:rPr>
        <w:t>, é</w:t>
      </w:r>
      <w:r w:rsidR="00520E4F" w:rsidRPr="003F66C8">
        <w:rPr>
          <w:rFonts w:ascii="Times New Roman" w:hAnsi="Times New Roman"/>
        </w:rPr>
        <w:t xml:space="preserve"> importante ressaltar</w:t>
      </w:r>
      <w:r w:rsidR="00716E83">
        <w:rPr>
          <w:rFonts w:ascii="Times New Roman" w:hAnsi="Times New Roman"/>
        </w:rPr>
        <w:t>,</w:t>
      </w:r>
      <w:r w:rsidR="00520E4F" w:rsidRPr="003F66C8">
        <w:rPr>
          <w:rFonts w:ascii="Times New Roman" w:hAnsi="Times New Roman"/>
        </w:rPr>
        <w:t xml:space="preserve"> no presente trabalho</w:t>
      </w:r>
      <w:r w:rsidR="00716E83">
        <w:rPr>
          <w:rFonts w:ascii="Times New Roman" w:hAnsi="Times New Roman"/>
        </w:rPr>
        <w:t>,</w:t>
      </w:r>
      <w:r w:rsidR="00520E4F" w:rsidRPr="003F66C8">
        <w:rPr>
          <w:rFonts w:ascii="Times New Roman" w:hAnsi="Times New Roman"/>
        </w:rPr>
        <w:t xml:space="preserve"> que a parceria entre as instituições permite o oferecimento de suporte aos usuários, além d</w:t>
      </w:r>
      <w:r w:rsidR="0075722F" w:rsidRPr="003F66C8">
        <w:rPr>
          <w:rFonts w:ascii="Times New Roman" w:hAnsi="Times New Roman"/>
        </w:rPr>
        <w:t>a</w:t>
      </w:r>
      <w:r w:rsidR="00520E4F" w:rsidRPr="003F66C8">
        <w:rPr>
          <w:rFonts w:ascii="Times New Roman" w:hAnsi="Times New Roman"/>
        </w:rPr>
        <w:t xml:space="preserve"> adição de novas </w:t>
      </w:r>
      <w:r w:rsidR="00520E4F" w:rsidRPr="003F66C8">
        <w:rPr>
          <w:rFonts w:ascii="Times New Roman" w:hAnsi="Times New Roman"/>
        </w:rPr>
        <w:lastRenderedPageBreak/>
        <w:t>funcionalidades e melhorias nas já existentes</w:t>
      </w:r>
      <w:r w:rsidR="00716E83">
        <w:rPr>
          <w:rFonts w:ascii="Times New Roman" w:hAnsi="Times New Roman"/>
        </w:rPr>
        <w:t>,</w:t>
      </w:r>
      <w:r w:rsidRPr="003F66C8">
        <w:rPr>
          <w:rFonts w:ascii="Times New Roman" w:hAnsi="Times New Roman"/>
        </w:rPr>
        <w:t xml:space="preserve"> no sentido de</w:t>
      </w:r>
      <w:r w:rsidR="00520E4F" w:rsidRPr="003F66C8">
        <w:rPr>
          <w:rFonts w:ascii="Times New Roman" w:hAnsi="Times New Roman"/>
        </w:rPr>
        <w:t xml:space="preserve"> incrementar tecnologia nas rotinas dos LIABs.</w:t>
      </w:r>
    </w:p>
    <w:p w14:paraId="58516EC8" w14:textId="0863935C" w:rsidR="00824CD5" w:rsidRDefault="00ED6D06" w:rsidP="00020A7A">
      <w:pPr>
        <w:ind w:firstLine="567"/>
        <w:jc w:val="both"/>
        <w:rPr>
          <w:rFonts w:ascii="Times New Roman" w:hAnsi="Times New Roman"/>
        </w:rPr>
      </w:pPr>
      <w:r w:rsidRPr="003F66C8">
        <w:rPr>
          <w:rFonts w:ascii="Times New Roman" w:hAnsi="Times New Roman"/>
        </w:rPr>
        <w:t>Enfim, a “Plataforma</w:t>
      </w:r>
      <w:r w:rsidRPr="00EC290F">
        <w:rPr>
          <w:rFonts w:ascii="Times New Roman" w:hAnsi="Times New Roman"/>
        </w:rPr>
        <w:t xml:space="preserve"> Alimentar – Rastreabilidade e Confiabilidade Garantida” se constitui</w:t>
      </w:r>
      <w:r w:rsidR="002323DE" w:rsidRPr="00EC290F">
        <w:rPr>
          <w:rFonts w:ascii="Times New Roman" w:hAnsi="Times New Roman"/>
        </w:rPr>
        <w:t xml:space="preserve"> </w:t>
      </w:r>
      <w:r w:rsidRPr="00EC290F">
        <w:rPr>
          <w:rFonts w:ascii="Times New Roman" w:hAnsi="Times New Roman"/>
        </w:rPr>
        <w:t>n</w:t>
      </w:r>
      <w:r w:rsidR="002323DE" w:rsidRPr="00EC290F">
        <w:rPr>
          <w:rFonts w:ascii="Times New Roman" w:hAnsi="Times New Roman"/>
        </w:rPr>
        <w:t xml:space="preserve">a primeira a ser implantada </w:t>
      </w:r>
      <w:r w:rsidRPr="00EC290F">
        <w:rPr>
          <w:rFonts w:ascii="Times New Roman" w:hAnsi="Times New Roman"/>
        </w:rPr>
        <w:t xml:space="preserve">pelo </w:t>
      </w:r>
      <w:r w:rsidR="00D66D1B" w:rsidRPr="00EC290F">
        <w:rPr>
          <w:rFonts w:ascii="Times New Roman" w:hAnsi="Times New Roman"/>
        </w:rPr>
        <w:t>LIAB</w:t>
      </w:r>
      <w:r w:rsidR="00D66D1B" w:rsidRPr="00AB09A5">
        <w:rPr>
          <w:rFonts w:ascii="Times New Roman" w:hAnsi="Times New Roman"/>
        </w:rPr>
        <w:t>/12º B Sup</w:t>
      </w:r>
      <w:r w:rsidR="00D66D1B">
        <w:rPr>
          <w:rFonts w:ascii="Times New Roman" w:hAnsi="Times New Roman"/>
        </w:rPr>
        <w:t xml:space="preserve">, </w:t>
      </w:r>
      <w:r w:rsidR="002323DE" w:rsidRPr="00AB09A5">
        <w:rPr>
          <w:rFonts w:ascii="Times New Roman" w:hAnsi="Times New Roman"/>
        </w:rPr>
        <w:t xml:space="preserve">podendo ser estendida aos </w:t>
      </w:r>
      <w:r w:rsidRPr="00AB09A5">
        <w:rPr>
          <w:rFonts w:ascii="Times New Roman" w:hAnsi="Times New Roman"/>
        </w:rPr>
        <w:t>19</w:t>
      </w:r>
      <w:r w:rsidR="002323DE" w:rsidRPr="00AB09A5">
        <w:rPr>
          <w:rFonts w:ascii="Times New Roman" w:hAnsi="Times New Roman"/>
        </w:rPr>
        <w:t xml:space="preserve"> </w:t>
      </w:r>
      <w:r w:rsidRPr="00AB09A5">
        <w:rPr>
          <w:rFonts w:ascii="Times New Roman" w:hAnsi="Times New Roman"/>
        </w:rPr>
        <w:t>LIAB</w:t>
      </w:r>
      <w:r w:rsidR="00D66D1B">
        <w:rPr>
          <w:rFonts w:ascii="Times New Roman" w:hAnsi="Times New Roman"/>
        </w:rPr>
        <w:t>s</w:t>
      </w:r>
      <w:r w:rsidR="002323DE" w:rsidRPr="00AB09A5">
        <w:rPr>
          <w:rFonts w:ascii="Times New Roman" w:hAnsi="Times New Roman"/>
        </w:rPr>
        <w:t xml:space="preserve">, garantindo assim, ao oficial </w:t>
      </w:r>
      <w:r w:rsidR="002F7EF9">
        <w:rPr>
          <w:rFonts w:ascii="Times New Roman" w:hAnsi="Times New Roman"/>
        </w:rPr>
        <w:t>m</w:t>
      </w:r>
      <w:r w:rsidR="002323DE" w:rsidRPr="00AB09A5">
        <w:rPr>
          <w:rFonts w:ascii="Times New Roman" w:hAnsi="Times New Roman"/>
        </w:rPr>
        <w:t xml:space="preserve">édico </w:t>
      </w:r>
      <w:r w:rsidR="002F7EF9">
        <w:rPr>
          <w:rFonts w:ascii="Times New Roman" w:hAnsi="Times New Roman"/>
        </w:rPr>
        <w:t>v</w:t>
      </w:r>
      <w:r w:rsidR="002323DE" w:rsidRPr="00AB09A5">
        <w:rPr>
          <w:rFonts w:ascii="Times New Roman" w:hAnsi="Times New Roman"/>
        </w:rPr>
        <w:t xml:space="preserve">eterinário do Exército Brasileiro uma ferramenta gratuita, de fácil acesso, eficiente, rápida, </w:t>
      </w:r>
      <w:r w:rsidR="008C1D83">
        <w:rPr>
          <w:rFonts w:ascii="Times New Roman" w:hAnsi="Times New Roman"/>
        </w:rPr>
        <w:t>moderna</w:t>
      </w:r>
      <w:r w:rsidR="002323DE" w:rsidRPr="00AB09A5">
        <w:rPr>
          <w:rFonts w:ascii="Times New Roman" w:hAnsi="Times New Roman"/>
        </w:rPr>
        <w:t xml:space="preserve"> e segura.</w:t>
      </w:r>
      <w:r w:rsidR="00824CD5">
        <w:rPr>
          <w:rFonts w:ascii="Times New Roman" w:hAnsi="Times New Roman"/>
        </w:rPr>
        <w:t xml:space="preserve"> </w:t>
      </w:r>
    </w:p>
    <w:p w14:paraId="06915B4D" w14:textId="77777777" w:rsidR="00C54526" w:rsidRPr="00AB09A5" w:rsidRDefault="00C54526" w:rsidP="00B65B4D">
      <w:pPr>
        <w:ind w:firstLine="567"/>
        <w:jc w:val="both"/>
        <w:rPr>
          <w:rFonts w:ascii="Times New Roman" w:hAnsi="Times New Roman"/>
        </w:rPr>
      </w:pPr>
    </w:p>
    <w:p w14:paraId="4D30655C" w14:textId="16EADF89" w:rsidR="006638CB" w:rsidRPr="00AB09A5" w:rsidRDefault="006638CB" w:rsidP="00B65B4D">
      <w:pPr>
        <w:ind w:firstLine="567"/>
        <w:jc w:val="center"/>
        <w:rPr>
          <w:rFonts w:ascii="Times New Roman" w:hAnsi="Times New Roman"/>
          <w:b/>
          <w:lang w:val="en-US"/>
        </w:rPr>
      </w:pPr>
      <w:r w:rsidRPr="00AB09A5">
        <w:rPr>
          <w:rFonts w:ascii="Times New Roman" w:hAnsi="Times New Roman"/>
          <w:b/>
          <w:lang w:val="en-US"/>
        </w:rPr>
        <w:t>C</w:t>
      </w:r>
      <w:r w:rsidR="004A7007" w:rsidRPr="00AB09A5">
        <w:rPr>
          <w:rFonts w:ascii="Times New Roman" w:hAnsi="Times New Roman"/>
          <w:b/>
          <w:lang w:val="en-US"/>
        </w:rPr>
        <w:t>ONCLUS</w:t>
      </w:r>
      <w:r w:rsidR="002323DE" w:rsidRPr="00AB09A5">
        <w:rPr>
          <w:rFonts w:ascii="Times New Roman" w:hAnsi="Times New Roman"/>
          <w:b/>
          <w:lang w:val="en-US"/>
        </w:rPr>
        <w:t>ÃO</w:t>
      </w:r>
    </w:p>
    <w:p w14:paraId="60A91399" w14:textId="13DE0A37" w:rsidR="00BC3ED0" w:rsidRDefault="002323DE" w:rsidP="006C2552">
      <w:pPr>
        <w:ind w:firstLine="567"/>
        <w:jc w:val="both"/>
        <w:rPr>
          <w:rFonts w:ascii="Times New Roman" w:hAnsi="Times New Roman"/>
          <w:lang w:val="en-US"/>
        </w:rPr>
      </w:pPr>
      <w:r w:rsidRPr="00AB09A5">
        <w:rPr>
          <w:rFonts w:ascii="Times New Roman" w:hAnsi="Times New Roman"/>
          <w:lang w:val="en-US"/>
        </w:rPr>
        <w:t xml:space="preserve">Houve, com eficácia, o desenvolvimento da </w:t>
      </w:r>
      <w:r w:rsidR="007210B1" w:rsidRPr="00AB09A5">
        <w:rPr>
          <w:rFonts w:ascii="Times New Roman" w:hAnsi="Times New Roman"/>
        </w:rPr>
        <w:t>“Plataforma Alimentar – Rastreabilidade e Confiabilidade Garantida”</w:t>
      </w:r>
      <w:r w:rsidRPr="00AB09A5">
        <w:rPr>
          <w:rFonts w:ascii="Times New Roman" w:hAnsi="Times New Roman"/>
          <w:lang w:val="en-US"/>
        </w:rPr>
        <w:t xml:space="preserve">, nas versões </w:t>
      </w:r>
      <w:r w:rsidRPr="00AB09A5">
        <w:rPr>
          <w:rFonts w:ascii="Times New Roman" w:hAnsi="Times New Roman"/>
          <w:i/>
          <w:iCs/>
          <w:lang w:val="en-US"/>
        </w:rPr>
        <w:t>software</w:t>
      </w:r>
      <w:r w:rsidRPr="00AB09A5">
        <w:rPr>
          <w:rFonts w:ascii="Times New Roman" w:hAnsi="Times New Roman"/>
          <w:lang w:val="en-US"/>
        </w:rPr>
        <w:t xml:space="preserve"> e aplicativo</w:t>
      </w:r>
      <w:r w:rsidR="00BC3ED0">
        <w:rPr>
          <w:rFonts w:ascii="Times New Roman" w:hAnsi="Times New Roman"/>
          <w:lang w:val="en-US"/>
        </w:rPr>
        <w:t xml:space="preserve">, </w:t>
      </w:r>
      <w:r w:rsidRPr="00AB09A5">
        <w:rPr>
          <w:rFonts w:ascii="Times New Roman" w:hAnsi="Times New Roman"/>
          <w:lang w:val="en-US"/>
        </w:rPr>
        <w:t xml:space="preserve">garantindo ao oficial médico veterinário uma ferramenta </w:t>
      </w:r>
      <w:r w:rsidR="007210B1">
        <w:rPr>
          <w:rFonts w:ascii="Times New Roman" w:hAnsi="Times New Roman"/>
          <w:lang w:val="en-US"/>
        </w:rPr>
        <w:t xml:space="preserve">segura </w:t>
      </w:r>
      <w:r w:rsidR="007210B1" w:rsidRPr="00AB09A5">
        <w:rPr>
          <w:rFonts w:ascii="Times New Roman" w:hAnsi="Times New Roman"/>
          <w:lang w:val="en-US"/>
        </w:rPr>
        <w:t>para apoio ao gerenciamento de qualidade dos produtos destinados à alimentação da tropa do Exército Brasileiro</w:t>
      </w:r>
      <w:r w:rsidR="007210B1">
        <w:rPr>
          <w:rFonts w:ascii="Times New Roman" w:hAnsi="Times New Roman"/>
          <w:lang w:val="en-US"/>
        </w:rPr>
        <w:t>.</w:t>
      </w:r>
    </w:p>
    <w:p w14:paraId="2AEC113A" w14:textId="3CFAB520" w:rsidR="0059089E" w:rsidRDefault="0059089E">
      <w:pPr>
        <w:rPr>
          <w:rFonts w:ascii="Times New Roman" w:hAnsi="Times New Roman"/>
          <w:lang w:val="en-US"/>
        </w:rPr>
      </w:pPr>
      <w:r>
        <w:rPr>
          <w:rFonts w:ascii="Times New Roman" w:hAnsi="Times New Roman"/>
          <w:lang w:val="en-US"/>
        </w:rPr>
        <w:br w:type="page"/>
      </w:r>
    </w:p>
    <w:p w14:paraId="018784DE" w14:textId="74C3D05E" w:rsidR="006638CB" w:rsidRPr="00AB09A5" w:rsidRDefault="006638CB" w:rsidP="0059089E">
      <w:pPr>
        <w:jc w:val="center"/>
        <w:rPr>
          <w:rFonts w:ascii="Times New Roman" w:hAnsi="Times New Roman"/>
          <w:b/>
          <w:lang w:val="en"/>
        </w:rPr>
      </w:pPr>
      <w:r w:rsidRPr="00AB09A5">
        <w:rPr>
          <w:rFonts w:ascii="Times New Roman" w:hAnsi="Times New Roman"/>
          <w:b/>
          <w:lang w:val="en"/>
        </w:rPr>
        <w:lastRenderedPageBreak/>
        <w:t>R</w:t>
      </w:r>
      <w:r w:rsidR="00391E23" w:rsidRPr="00AB09A5">
        <w:rPr>
          <w:rFonts w:ascii="Times New Roman" w:hAnsi="Times New Roman"/>
          <w:b/>
          <w:lang w:val="en"/>
        </w:rPr>
        <w:t>EFER</w:t>
      </w:r>
      <w:r w:rsidR="001C593F" w:rsidRPr="00AB09A5">
        <w:rPr>
          <w:rFonts w:ascii="Times New Roman" w:hAnsi="Times New Roman"/>
          <w:b/>
          <w:lang w:val="en"/>
        </w:rPr>
        <w:t>ÊNCIAS</w:t>
      </w:r>
    </w:p>
    <w:p w14:paraId="1FE5D56F" w14:textId="59FBA4CD" w:rsidR="00931120" w:rsidRPr="00AB09A5" w:rsidRDefault="002777A1" w:rsidP="00AB09A5">
      <w:pPr>
        <w:jc w:val="both"/>
        <w:rPr>
          <w:rFonts w:ascii="Times New Roman" w:hAnsi="Times New Roman"/>
          <w:lang w:val="en-US"/>
        </w:rPr>
      </w:pPr>
      <w:r w:rsidRPr="00AB09A5">
        <w:rPr>
          <w:rFonts w:ascii="Times New Roman" w:hAnsi="Times New Roman"/>
          <w:lang w:val="en-US"/>
        </w:rPr>
        <w:t xml:space="preserve">AGÊNCIA NACIONAL DE VIGILÂNCIA SANITÁRIA </w:t>
      </w:r>
      <w:r>
        <w:rPr>
          <w:rFonts w:ascii="Times New Roman" w:hAnsi="Times New Roman"/>
          <w:lang w:val="en-US"/>
        </w:rPr>
        <w:t>(</w:t>
      </w:r>
      <w:r w:rsidR="00931120" w:rsidRPr="00AB09A5">
        <w:rPr>
          <w:rFonts w:ascii="Times New Roman" w:hAnsi="Times New Roman"/>
          <w:lang w:val="en-US"/>
        </w:rPr>
        <w:t>ANVISA</w:t>
      </w:r>
      <w:r>
        <w:rPr>
          <w:rFonts w:ascii="Times New Roman" w:hAnsi="Times New Roman"/>
          <w:lang w:val="en-US"/>
        </w:rPr>
        <w:t>)</w:t>
      </w:r>
      <w:r w:rsidR="00931120" w:rsidRPr="00AB09A5">
        <w:rPr>
          <w:rFonts w:ascii="Times New Roman" w:hAnsi="Times New Roman"/>
          <w:lang w:val="en-US"/>
        </w:rPr>
        <w:t xml:space="preserve">. </w:t>
      </w:r>
      <w:r w:rsidR="00931120" w:rsidRPr="00AB09A5">
        <w:rPr>
          <w:rFonts w:ascii="Times New Roman" w:hAnsi="Times New Roman"/>
          <w:b/>
          <w:bCs/>
          <w:lang w:val="en-US"/>
        </w:rPr>
        <w:t>Instrução Normativa N° 60, de 23 de dezembro de 2019</w:t>
      </w:r>
      <w:r w:rsidR="00931120" w:rsidRPr="00AB09A5">
        <w:rPr>
          <w:rFonts w:ascii="Times New Roman" w:hAnsi="Times New Roman"/>
          <w:lang w:val="en-US"/>
        </w:rPr>
        <w:t>. Estabelece as listas de padrões microbiológicos para alimentos. Diário Oficial da União. Brasília, 2019.</w:t>
      </w:r>
    </w:p>
    <w:p w14:paraId="5BFFC654" w14:textId="77777777" w:rsidR="00931120" w:rsidRPr="00AB09A5" w:rsidRDefault="00931120" w:rsidP="00AB09A5">
      <w:pPr>
        <w:jc w:val="both"/>
        <w:rPr>
          <w:rFonts w:ascii="Times New Roman" w:hAnsi="Times New Roman"/>
          <w:lang w:val="en-US"/>
        </w:rPr>
      </w:pPr>
    </w:p>
    <w:p w14:paraId="7E687820" w14:textId="23C3ED5A" w:rsidR="00931120" w:rsidRPr="00AB09A5" w:rsidRDefault="00931120" w:rsidP="00AB09A5">
      <w:pPr>
        <w:jc w:val="both"/>
        <w:rPr>
          <w:rFonts w:ascii="Times New Roman" w:hAnsi="Times New Roman"/>
          <w:lang w:val="en-US"/>
        </w:rPr>
      </w:pPr>
      <w:r w:rsidRPr="00AB09A5">
        <w:rPr>
          <w:rFonts w:ascii="Times New Roman" w:hAnsi="Times New Roman"/>
          <w:lang w:val="en-US"/>
        </w:rPr>
        <w:t>BRASIL. Separata 1 ao Boletim do Exército Nº 27</w:t>
      </w:r>
      <w:r w:rsidR="001A0958" w:rsidRPr="00AB09A5">
        <w:rPr>
          <w:rFonts w:ascii="Times New Roman" w:hAnsi="Times New Roman"/>
          <w:lang w:val="en-US"/>
        </w:rPr>
        <w:t>,</w:t>
      </w:r>
      <w:r w:rsidRPr="00AB09A5">
        <w:rPr>
          <w:rFonts w:ascii="Times New Roman" w:hAnsi="Times New Roman"/>
          <w:b/>
          <w:bCs/>
          <w:lang w:val="en-US"/>
        </w:rPr>
        <w:t xml:space="preserve"> Normas Administrativas Relativas ao Suprimento (NARSUP)</w:t>
      </w:r>
      <w:r w:rsidRPr="00AB09A5">
        <w:rPr>
          <w:rFonts w:ascii="Times New Roman" w:hAnsi="Times New Roman"/>
          <w:lang w:val="en-US"/>
        </w:rPr>
        <w:t>, de 5 de julho de 2002 – 1. Brasília, 2002.</w:t>
      </w:r>
    </w:p>
    <w:p w14:paraId="08D56E3F" w14:textId="77777777" w:rsidR="00931120" w:rsidRPr="00AB09A5" w:rsidRDefault="00931120" w:rsidP="00AB09A5">
      <w:pPr>
        <w:jc w:val="both"/>
        <w:rPr>
          <w:rFonts w:ascii="Times New Roman" w:hAnsi="Times New Roman"/>
          <w:lang w:val="en-US"/>
        </w:rPr>
      </w:pPr>
    </w:p>
    <w:p w14:paraId="3D1404B7" w14:textId="77777777" w:rsidR="00304007" w:rsidRDefault="00931120" w:rsidP="00304007">
      <w:pPr>
        <w:jc w:val="both"/>
        <w:rPr>
          <w:rFonts w:ascii="Times New Roman" w:hAnsi="Times New Roman"/>
          <w:lang w:val="en-US"/>
        </w:rPr>
      </w:pPr>
      <w:r w:rsidRPr="00AB09A5">
        <w:rPr>
          <w:rFonts w:ascii="Times New Roman" w:hAnsi="Times New Roman"/>
          <w:lang w:val="en-US"/>
        </w:rPr>
        <w:t xml:space="preserve">BRASIL. </w:t>
      </w:r>
      <w:r w:rsidRPr="00AB09A5">
        <w:rPr>
          <w:rFonts w:ascii="Times New Roman" w:hAnsi="Times New Roman"/>
          <w:b/>
          <w:bCs/>
          <w:lang w:val="en-US"/>
        </w:rPr>
        <w:t>Histórico do 12º Batalhão de Suprimento “Batalhão Marquês de Pombal</w:t>
      </w:r>
      <w:r w:rsidRPr="00AB09A5">
        <w:rPr>
          <w:rFonts w:ascii="Times New Roman" w:hAnsi="Times New Roman"/>
          <w:lang w:val="en-US"/>
        </w:rPr>
        <w:t>”. Disponível em: &lt;https://www.12bsup.eb.mil.br/historico.html&gt;. Acesso em: 15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60ECBA49" w14:textId="77777777" w:rsidR="00304007" w:rsidRDefault="00304007" w:rsidP="00304007">
      <w:pPr>
        <w:jc w:val="both"/>
        <w:rPr>
          <w:rFonts w:ascii="Times New Roman" w:hAnsi="Times New Roman"/>
          <w:lang w:val="en-US"/>
        </w:rPr>
      </w:pPr>
    </w:p>
    <w:p w14:paraId="229383A4" w14:textId="0C20C9DC" w:rsidR="00931120" w:rsidRPr="00AB09A5" w:rsidRDefault="00931120" w:rsidP="00304007">
      <w:pPr>
        <w:jc w:val="both"/>
        <w:rPr>
          <w:rFonts w:ascii="Times New Roman" w:hAnsi="Times New Roman"/>
          <w:lang w:val="en-US"/>
        </w:rPr>
      </w:pPr>
      <w:r w:rsidRPr="00AB09A5">
        <w:rPr>
          <w:rFonts w:ascii="Times New Roman" w:hAnsi="Times New Roman"/>
          <w:lang w:val="en-US"/>
        </w:rPr>
        <w:t>BRYS, L.M.; SOUZA, S. F. Aplicação da linguagem PHP em sensoriamento remoto. In: XIII SIMPOSIO BRASILEIRO DE SENSORIAMENTO REMOTO, 21-26</w:t>
      </w:r>
      <w:r w:rsidR="003F0CA4" w:rsidRPr="00AB09A5">
        <w:rPr>
          <w:rFonts w:ascii="Times New Roman" w:hAnsi="Times New Roman"/>
          <w:lang w:val="en-US"/>
        </w:rPr>
        <w:t>,</w:t>
      </w:r>
      <w:r w:rsidRPr="00AB09A5">
        <w:rPr>
          <w:rFonts w:ascii="Times New Roman" w:hAnsi="Times New Roman"/>
          <w:lang w:val="en-US"/>
        </w:rPr>
        <w:t xml:space="preserve"> 2007</w:t>
      </w:r>
      <w:r w:rsidR="003F0CA4" w:rsidRPr="00AB09A5">
        <w:rPr>
          <w:rFonts w:ascii="Times New Roman" w:hAnsi="Times New Roman"/>
          <w:lang w:val="en-US"/>
        </w:rPr>
        <w:t>.</w:t>
      </w:r>
      <w:r w:rsidRPr="00AB09A5">
        <w:rPr>
          <w:rFonts w:ascii="Times New Roman" w:hAnsi="Times New Roman"/>
          <w:lang w:val="en-US"/>
        </w:rPr>
        <w:t xml:space="preserve"> Florianópolis. </w:t>
      </w:r>
      <w:r w:rsidRPr="00AB09A5">
        <w:rPr>
          <w:rFonts w:ascii="Times New Roman" w:hAnsi="Times New Roman"/>
          <w:b/>
          <w:bCs/>
          <w:lang w:val="en-US"/>
        </w:rPr>
        <w:t>ANAIS</w:t>
      </w:r>
      <w:r w:rsidRPr="00AB09A5">
        <w:rPr>
          <w:rFonts w:ascii="Times New Roman" w:hAnsi="Times New Roman"/>
          <w:lang w:val="en-US"/>
        </w:rPr>
        <w:t xml:space="preserve"> [...] Florianópolis:  2007. p. 5619 – 5621. Disponível em: &lt; http://marte.sid.inpe.br/col/dpi.inpe.br/sbsr@80/2006/11.09.14.46/doc/5619-5621.pdf&gt;. Acesso em: 25</w:t>
      </w:r>
      <w:r w:rsidR="002777A1">
        <w:rPr>
          <w:rFonts w:ascii="Times New Roman" w:hAnsi="Times New Roman"/>
          <w:lang w:val="en-US"/>
        </w:rPr>
        <w:t>/10/</w:t>
      </w:r>
      <w:r w:rsidRPr="00AB09A5">
        <w:rPr>
          <w:rFonts w:ascii="Times New Roman" w:hAnsi="Times New Roman"/>
          <w:lang w:val="en-US"/>
        </w:rPr>
        <w:t>2</w:t>
      </w:r>
      <w:r w:rsidR="00945DE6" w:rsidRPr="00AB09A5">
        <w:rPr>
          <w:rFonts w:ascii="Times New Roman" w:hAnsi="Times New Roman"/>
          <w:lang w:val="en-US"/>
        </w:rPr>
        <w:t>2</w:t>
      </w:r>
      <w:r w:rsidRPr="00AB09A5">
        <w:rPr>
          <w:rFonts w:ascii="Times New Roman" w:hAnsi="Times New Roman"/>
          <w:lang w:val="en-US"/>
        </w:rPr>
        <w:t>.</w:t>
      </w:r>
    </w:p>
    <w:p w14:paraId="4A8A124F" w14:textId="77777777" w:rsidR="00931120" w:rsidRPr="00AB09A5" w:rsidRDefault="00931120" w:rsidP="00AB09A5">
      <w:pPr>
        <w:jc w:val="both"/>
        <w:rPr>
          <w:rFonts w:ascii="Times New Roman" w:hAnsi="Times New Roman"/>
          <w:lang w:val="en-US"/>
        </w:rPr>
      </w:pPr>
    </w:p>
    <w:p w14:paraId="2DED452E"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DIRETORIA DE ABASTECIMENTO. Boletim Técnico 40.403-01. </w:t>
      </w:r>
      <w:r w:rsidRPr="00AB09A5">
        <w:rPr>
          <w:rFonts w:ascii="Times New Roman" w:hAnsi="Times New Roman"/>
          <w:b/>
          <w:bCs/>
          <w:lang w:val="en-US"/>
        </w:rPr>
        <w:t>Plano de Amostragem para Inspeção dos Artigos de Subsistência</w:t>
      </w:r>
      <w:r w:rsidRPr="00AB09A5">
        <w:rPr>
          <w:rFonts w:ascii="Times New Roman" w:hAnsi="Times New Roman"/>
          <w:lang w:val="en-US"/>
        </w:rPr>
        <w:t>. 1ª edição. 2020.</w:t>
      </w:r>
    </w:p>
    <w:p w14:paraId="0283BF72" w14:textId="77777777" w:rsidR="00931120" w:rsidRPr="00AB09A5" w:rsidRDefault="00931120" w:rsidP="00AB09A5">
      <w:pPr>
        <w:jc w:val="both"/>
        <w:rPr>
          <w:rFonts w:ascii="Times New Roman" w:hAnsi="Times New Roman"/>
          <w:lang w:val="en-US"/>
        </w:rPr>
      </w:pPr>
    </w:p>
    <w:p w14:paraId="135421B4"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EXÉRCITO BRASILEIRO. </w:t>
      </w:r>
      <w:r w:rsidRPr="00AB09A5">
        <w:rPr>
          <w:rFonts w:ascii="Times New Roman" w:hAnsi="Times New Roman"/>
          <w:b/>
          <w:bCs/>
          <w:lang w:val="en-US"/>
        </w:rPr>
        <w:t>Instruções Reguladoras para Inspeção de Alimentos e Bromatologia</w:t>
      </w:r>
      <w:r w:rsidRPr="00AB09A5">
        <w:rPr>
          <w:rFonts w:ascii="Times New Roman" w:hAnsi="Times New Roman"/>
          <w:lang w:val="en-US"/>
        </w:rPr>
        <w:t>. EB40-IR-30.402, Brasília, 2020.</w:t>
      </w:r>
    </w:p>
    <w:p w14:paraId="49ACAA0E" w14:textId="77777777" w:rsidR="00931120" w:rsidRPr="00AB09A5" w:rsidRDefault="00931120" w:rsidP="00AB09A5">
      <w:pPr>
        <w:jc w:val="both"/>
        <w:rPr>
          <w:rFonts w:ascii="Times New Roman" w:hAnsi="Times New Roman"/>
          <w:lang w:val="en-US"/>
        </w:rPr>
      </w:pPr>
    </w:p>
    <w:p w14:paraId="0004C2CA" w14:textId="070500B3" w:rsidR="00931120" w:rsidRPr="00AB09A5" w:rsidRDefault="00931120" w:rsidP="00AB09A5">
      <w:pPr>
        <w:jc w:val="both"/>
        <w:rPr>
          <w:rFonts w:ascii="Times New Roman" w:hAnsi="Times New Roman"/>
          <w:lang w:val="en-US"/>
        </w:rPr>
      </w:pPr>
      <w:r w:rsidRPr="00AB09A5">
        <w:rPr>
          <w:rFonts w:ascii="Times New Roman" w:hAnsi="Times New Roman"/>
          <w:lang w:val="en-US"/>
        </w:rPr>
        <w:t>LIMA, J.R.P.A.</w:t>
      </w:r>
      <w:r w:rsidR="002777A1">
        <w:rPr>
          <w:rFonts w:ascii="Times New Roman" w:hAnsi="Times New Roman"/>
          <w:lang w:val="en-US"/>
        </w:rPr>
        <w:t>;</w:t>
      </w:r>
      <w:r w:rsidRPr="00AB09A5">
        <w:rPr>
          <w:rFonts w:ascii="Times New Roman" w:hAnsi="Times New Roman"/>
          <w:lang w:val="en-US"/>
        </w:rPr>
        <w:t xml:space="preserve"> CORRÊA, T.P. Causas de reprovação de alimentos de origem animal analisados no laboratório de inspeção de alimentos e bromatologia (LIAB) do Exército em </w:t>
      </w:r>
      <w:r w:rsidRPr="00AB09A5">
        <w:rPr>
          <w:rFonts w:ascii="Times New Roman" w:hAnsi="Times New Roman"/>
          <w:lang w:val="en-US"/>
        </w:rPr>
        <w:lastRenderedPageBreak/>
        <w:t xml:space="preserve">Manaus-AM, entre 2008 e 2010. </w:t>
      </w:r>
      <w:r w:rsidRPr="00AB09A5">
        <w:rPr>
          <w:rFonts w:ascii="Times New Roman" w:hAnsi="Times New Roman"/>
          <w:b/>
          <w:bCs/>
          <w:lang w:val="en-US"/>
        </w:rPr>
        <w:t>Revista de Educação Continuada em Medicina Veterinária e Zootecnia do CRMV-SP</w:t>
      </w:r>
      <w:r w:rsidRPr="00AB09A5">
        <w:rPr>
          <w:rFonts w:ascii="Times New Roman" w:hAnsi="Times New Roman"/>
          <w:lang w:val="en-US"/>
        </w:rPr>
        <w:t>, v. 11, n. 3, 2013.</w:t>
      </w:r>
    </w:p>
    <w:p w14:paraId="51B181D8" w14:textId="77777777" w:rsidR="00931120" w:rsidRPr="00AB09A5" w:rsidRDefault="00931120" w:rsidP="00AB09A5">
      <w:pPr>
        <w:jc w:val="both"/>
        <w:rPr>
          <w:rFonts w:ascii="Times New Roman" w:hAnsi="Times New Roman"/>
          <w:lang w:val="en-US"/>
        </w:rPr>
      </w:pPr>
    </w:p>
    <w:p w14:paraId="21CF19BB" w14:textId="1FCF8070"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LORENZI, C.; GIACOMELLO C. P. Método de exibição dinâmica de tarefas para laboratórios químico analíticos. </w:t>
      </w:r>
      <w:r w:rsidRPr="00AB09A5">
        <w:rPr>
          <w:rFonts w:ascii="Times New Roman" w:hAnsi="Times New Roman"/>
          <w:b/>
          <w:bCs/>
          <w:lang w:val="en-US"/>
        </w:rPr>
        <w:t>Revista Scientia Cum Industria</w:t>
      </w:r>
      <w:r w:rsidRPr="00AB09A5">
        <w:rPr>
          <w:rFonts w:ascii="Times New Roman" w:hAnsi="Times New Roman"/>
          <w:lang w:val="en-US"/>
        </w:rPr>
        <w:t xml:space="preserve">, </w:t>
      </w:r>
      <w:r w:rsidR="00945DE6" w:rsidRPr="00AB09A5">
        <w:rPr>
          <w:rFonts w:ascii="Times New Roman" w:hAnsi="Times New Roman"/>
          <w:lang w:val="en-US"/>
        </w:rPr>
        <w:t>v</w:t>
      </w:r>
      <w:r w:rsidRPr="00AB09A5">
        <w:rPr>
          <w:rFonts w:ascii="Times New Roman" w:hAnsi="Times New Roman"/>
          <w:lang w:val="en-US"/>
        </w:rPr>
        <w:t xml:space="preserve">. 8, </w:t>
      </w:r>
      <w:r w:rsidR="00945DE6" w:rsidRPr="00AB09A5">
        <w:rPr>
          <w:rFonts w:ascii="Times New Roman" w:hAnsi="Times New Roman"/>
          <w:lang w:val="en-US"/>
        </w:rPr>
        <w:t>n</w:t>
      </w:r>
      <w:r w:rsidRPr="00AB09A5">
        <w:rPr>
          <w:rFonts w:ascii="Times New Roman" w:hAnsi="Times New Roman"/>
          <w:lang w:val="en-US"/>
        </w:rPr>
        <w:t xml:space="preserve">. 2, </w:t>
      </w:r>
      <w:r w:rsidR="00945DE6" w:rsidRPr="00AB09A5">
        <w:rPr>
          <w:rFonts w:ascii="Times New Roman" w:hAnsi="Times New Roman"/>
          <w:lang w:val="en-US"/>
        </w:rPr>
        <w:t>p</w:t>
      </w:r>
      <w:r w:rsidRPr="00AB09A5">
        <w:rPr>
          <w:rFonts w:ascii="Times New Roman" w:hAnsi="Times New Roman"/>
          <w:lang w:val="en-US"/>
        </w:rPr>
        <w:t>. 87–99, 2020</w:t>
      </w:r>
      <w:r w:rsidR="00D63E99" w:rsidRPr="00AB09A5">
        <w:rPr>
          <w:rFonts w:ascii="Times New Roman" w:hAnsi="Times New Roman"/>
          <w:lang w:val="en-US"/>
        </w:rPr>
        <w:t>.</w:t>
      </w:r>
    </w:p>
    <w:p w14:paraId="4237C1F6" w14:textId="77777777" w:rsidR="00931120" w:rsidRPr="00AB09A5" w:rsidRDefault="00931120" w:rsidP="00AB09A5">
      <w:pPr>
        <w:jc w:val="both"/>
        <w:rPr>
          <w:rFonts w:ascii="Times New Roman" w:hAnsi="Times New Roman"/>
          <w:lang w:val="en-US"/>
        </w:rPr>
      </w:pPr>
    </w:p>
    <w:p w14:paraId="7018CFA2" w14:textId="38AABBAC" w:rsidR="00931120" w:rsidRPr="00AB09A5" w:rsidRDefault="00931120" w:rsidP="00AB09A5">
      <w:pPr>
        <w:jc w:val="both"/>
        <w:rPr>
          <w:rFonts w:ascii="Times New Roman" w:hAnsi="Times New Roman"/>
          <w:lang w:val="en-US"/>
        </w:rPr>
      </w:pPr>
      <w:r w:rsidRPr="00AB09A5">
        <w:rPr>
          <w:rFonts w:ascii="Times New Roman" w:hAnsi="Times New Roman"/>
          <w:lang w:val="en-US"/>
        </w:rPr>
        <w:t>MINIST</w:t>
      </w:r>
      <w:r w:rsidR="003B6265" w:rsidRPr="00AB09A5">
        <w:rPr>
          <w:rFonts w:ascii="Times New Roman" w:hAnsi="Times New Roman"/>
          <w:lang w:val="en-US"/>
        </w:rPr>
        <w:t>É</w:t>
      </w:r>
      <w:r w:rsidRPr="00AB09A5">
        <w:rPr>
          <w:rFonts w:ascii="Times New Roman" w:hAnsi="Times New Roman"/>
          <w:lang w:val="en-US"/>
        </w:rPr>
        <w:t xml:space="preserve">RIO DA DEFESA. </w:t>
      </w:r>
      <w:r w:rsidRPr="00AB09A5">
        <w:rPr>
          <w:rFonts w:ascii="Times New Roman" w:hAnsi="Times New Roman"/>
          <w:b/>
          <w:bCs/>
          <w:lang w:val="en-US"/>
        </w:rPr>
        <w:t>Portaria nº 149-COLOG, de 24 de agosto de 2020</w:t>
      </w:r>
      <w:r w:rsidRPr="00AB09A5">
        <w:rPr>
          <w:rFonts w:ascii="Times New Roman" w:hAnsi="Times New Roman"/>
          <w:lang w:val="en-US"/>
        </w:rPr>
        <w:t>. EB40-IR-30.402. Instruções Reguladoras para Inspeção de Alimentos e Bromatologia – IRIAB, Brasília, 2020.</w:t>
      </w:r>
    </w:p>
    <w:p w14:paraId="02E26ED2" w14:textId="77777777" w:rsidR="00931120" w:rsidRPr="00AB09A5" w:rsidRDefault="00931120" w:rsidP="00AB09A5">
      <w:pPr>
        <w:jc w:val="both"/>
        <w:rPr>
          <w:rFonts w:ascii="Times New Roman" w:hAnsi="Times New Roman"/>
          <w:lang w:val="en-US"/>
        </w:rPr>
      </w:pPr>
    </w:p>
    <w:p w14:paraId="43C2103B" w14:textId="00B7983F"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NEWELL, F. Lealdade.com - CRM – </w:t>
      </w:r>
      <w:r w:rsidR="00D86AED">
        <w:rPr>
          <w:rFonts w:ascii="Times New Roman" w:hAnsi="Times New Roman"/>
          <w:b/>
          <w:bCs/>
          <w:lang w:val="en-US"/>
        </w:rPr>
        <w:t>O</w:t>
      </w:r>
      <w:r w:rsidRPr="00AB09A5">
        <w:rPr>
          <w:rFonts w:ascii="Times New Roman" w:hAnsi="Times New Roman"/>
          <w:b/>
          <w:bCs/>
          <w:lang w:val="en-US"/>
        </w:rPr>
        <w:t xml:space="preserve"> gerenciamento das relações com o consumidor na era do marketing pela internet</w:t>
      </w:r>
      <w:r w:rsidRPr="00AB09A5">
        <w:rPr>
          <w:rFonts w:ascii="Times New Roman" w:hAnsi="Times New Roman"/>
          <w:lang w:val="en-US"/>
        </w:rPr>
        <w:t>. São Paulo: Makron Books, 2000.</w:t>
      </w:r>
    </w:p>
    <w:p w14:paraId="06F58C25" w14:textId="77777777" w:rsidR="00931120" w:rsidRPr="00AB09A5" w:rsidRDefault="00931120" w:rsidP="00AB09A5">
      <w:pPr>
        <w:jc w:val="both"/>
        <w:rPr>
          <w:rFonts w:ascii="Times New Roman" w:hAnsi="Times New Roman"/>
          <w:lang w:val="en-US"/>
        </w:rPr>
      </w:pPr>
    </w:p>
    <w:p w14:paraId="150E105B" w14:textId="77777777" w:rsidR="00931120" w:rsidRPr="00AB09A5" w:rsidRDefault="00931120" w:rsidP="00AB09A5">
      <w:pPr>
        <w:jc w:val="both"/>
        <w:rPr>
          <w:rFonts w:ascii="Times New Roman" w:hAnsi="Times New Roman"/>
          <w:lang w:val="en-US"/>
        </w:rPr>
      </w:pPr>
      <w:r w:rsidRPr="00AB09A5">
        <w:rPr>
          <w:rFonts w:ascii="Times New Roman" w:hAnsi="Times New Roman"/>
          <w:lang w:val="en-US"/>
        </w:rPr>
        <w:t xml:space="preserve">NUNES, C. O. </w:t>
      </w:r>
      <w:r w:rsidRPr="00AB09A5">
        <w:rPr>
          <w:rFonts w:ascii="Times New Roman" w:hAnsi="Times New Roman"/>
          <w:b/>
          <w:bCs/>
          <w:lang w:val="en-US"/>
        </w:rPr>
        <w:t>Manual do Sistema de Gestão da Qualidade do LIAB/ 12º BSup</w:t>
      </w:r>
      <w:r w:rsidRPr="00AB09A5">
        <w:rPr>
          <w:rFonts w:ascii="Times New Roman" w:hAnsi="Times New Roman"/>
          <w:lang w:val="en-US"/>
        </w:rPr>
        <w:t>. Revisão 05. Manaus, 2021.</w:t>
      </w:r>
    </w:p>
    <w:p w14:paraId="4D969AC1" w14:textId="77777777" w:rsidR="00931120" w:rsidRPr="00AB09A5" w:rsidRDefault="00931120" w:rsidP="00AB09A5">
      <w:pPr>
        <w:jc w:val="both"/>
        <w:rPr>
          <w:rFonts w:ascii="Times New Roman" w:hAnsi="Times New Roman"/>
          <w:lang w:val="en-US"/>
        </w:rPr>
      </w:pPr>
    </w:p>
    <w:p w14:paraId="394EF847" w14:textId="77777777" w:rsidR="00304007" w:rsidRDefault="00931120" w:rsidP="00AB09A5">
      <w:pPr>
        <w:jc w:val="both"/>
        <w:rPr>
          <w:rFonts w:ascii="Times New Roman" w:hAnsi="Times New Roman"/>
          <w:lang w:val="en-US"/>
        </w:rPr>
      </w:pPr>
      <w:r w:rsidRPr="00AB09A5">
        <w:rPr>
          <w:rFonts w:ascii="Times New Roman" w:hAnsi="Times New Roman"/>
          <w:lang w:val="en-US"/>
        </w:rPr>
        <w:t xml:space="preserve">ROSA, M.E. </w:t>
      </w:r>
      <w:r w:rsidRPr="00AB09A5">
        <w:rPr>
          <w:rFonts w:ascii="Times New Roman" w:hAnsi="Times New Roman"/>
          <w:b/>
          <w:bCs/>
          <w:lang w:val="en-US"/>
        </w:rPr>
        <w:t>Relatório do Estágio Curricular Supervisionado em Medicina Veterinária</w:t>
      </w:r>
      <w:r w:rsidRPr="00AB09A5">
        <w:rPr>
          <w:rFonts w:ascii="Times New Roman" w:hAnsi="Times New Roman"/>
          <w:lang w:val="en-US"/>
        </w:rPr>
        <w:t>, Ijuí, RS, Brasil, 2015. 23 p.</w:t>
      </w:r>
    </w:p>
    <w:p w14:paraId="374DE5EA" w14:textId="56774997" w:rsidR="00E218A6" w:rsidRPr="00AB09A5" w:rsidRDefault="00E218A6" w:rsidP="00AB09A5">
      <w:pPr>
        <w:jc w:val="both"/>
        <w:rPr>
          <w:rFonts w:ascii="Times New Roman" w:hAnsi="Times New Roman"/>
          <w:u w:val="single"/>
          <w:lang w:val="en-US"/>
        </w:rPr>
      </w:pPr>
      <w:r w:rsidRPr="00AB09A5">
        <w:rPr>
          <w:rFonts w:ascii="Times New Roman" w:hAnsi="Times New Roman"/>
          <w:b/>
          <w:lang w:val="en"/>
        </w:rPr>
        <w:br w:type="page"/>
      </w:r>
    </w:p>
    <w:p w14:paraId="4ED250D2" w14:textId="77777777" w:rsidR="00551E57" w:rsidRPr="00AB09A5" w:rsidRDefault="00551E57" w:rsidP="00AB09A5">
      <w:pPr>
        <w:jc w:val="both"/>
        <w:rPr>
          <w:rFonts w:ascii="Times New Roman" w:hAnsi="Times New Roman"/>
          <w:lang w:val="hr"/>
        </w:rPr>
      </w:pPr>
      <w:r w:rsidRPr="00AB09A5">
        <w:rPr>
          <w:rFonts w:ascii="Times New Roman" w:hAnsi="Times New Roman"/>
          <w:lang w:val="hr"/>
        </w:rPr>
        <w:lastRenderedPageBreak/>
        <w:t xml:space="preserve">Tabela 1. Funções da </w:t>
      </w:r>
      <w:r w:rsidRPr="00AB09A5">
        <w:rPr>
          <w:rFonts w:ascii="Times New Roman" w:hAnsi="Times New Roman"/>
        </w:rPr>
        <w:t>“P</w:t>
      </w:r>
      <w:r w:rsidRPr="00AB09A5">
        <w:rPr>
          <w:rFonts w:ascii="Times New Roman" w:hAnsi="Times New Roman"/>
          <w:lang w:val="hr"/>
        </w:rPr>
        <w:t>lataforma</w:t>
      </w:r>
      <w:r w:rsidRPr="00AB09A5">
        <w:rPr>
          <w:rFonts w:ascii="Times New Roman" w:hAnsi="Times New Roman"/>
        </w:rPr>
        <w:t xml:space="preserve"> Alimentar - Rastreabilidade e Confiabilidade Garantida”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AB09A5" w:rsidRPr="00AB09A5" w14:paraId="59AFA22E" w14:textId="77777777" w:rsidTr="00E175DA">
        <w:trPr>
          <w:trHeight w:val="469"/>
        </w:trPr>
        <w:tc>
          <w:tcPr>
            <w:tcW w:w="4395" w:type="dxa"/>
            <w:tcBorders>
              <w:top w:val="single" w:sz="4" w:space="0" w:color="auto"/>
              <w:bottom w:val="single" w:sz="4" w:space="0" w:color="auto"/>
            </w:tcBorders>
          </w:tcPr>
          <w:p w14:paraId="757359BC"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Perfil</w:t>
            </w:r>
          </w:p>
        </w:tc>
        <w:tc>
          <w:tcPr>
            <w:tcW w:w="4665" w:type="dxa"/>
            <w:tcBorders>
              <w:top w:val="single" w:sz="4" w:space="0" w:color="auto"/>
              <w:bottom w:val="single" w:sz="4" w:space="0" w:color="auto"/>
            </w:tcBorders>
          </w:tcPr>
          <w:p w14:paraId="65466C2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Módulos disponíveis</w:t>
            </w:r>
          </w:p>
        </w:tc>
      </w:tr>
      <w:tr w:rsidR="00AB09A5" w:rsidRPr="00AB09A5" w14:paraId="42876471" w14:textId="77777777" w:rsidTr="00E175DA">
        <w:tc>
          <w:tcPr>
            <w:tcW w:w="4395" w:type="dxa"/>
            <w:tcBorders>
              <w:top w:val="single" w:sz="4" w:space="0" w:color="auto"/>
            </w:tcBorders>
          </w:tcPr>
          <w:p w14:paraId="41ED97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Home</w:t>
            </w:r>
          </w:p>
        </w:tc>
        <w:tc>
          <w:tcPr>
            <w:tcW w:w="4665" w:type="dxa"/>
            <w:tcBorders>
              <w:top w:val="single" w:sz="4" w:space="0" w:color="auto"/>
            </w:tcBorders>
          </w:tcPr>
          <w:p w14:paraId="52D14D1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Página inicial da plataforma</w:t>
            </w:r>
          </w:p>
        </w:tc>
      </w:tr>
      <w:tr w:rsidR="00AB09A5" w:rsidRPr="00AB09A5" w14:paraId="5B086A89" w14:textId="77777777" w:rsidTr="00E175DA">
        <w:tc>
          <w:tcPr>
            <w:tcW w:w="4395" w:type="dxa"/>
          </w:tcPr>
          <w:p w14:paraId="18D9BB64"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Entrar no sistema</w:t>
            </w:r>
          </w:p>
        </w:tc>
        <w:tc>
          <w:tcPr>
            <w:tcW w:w="4665" w:type="dxa"/>
          </w:tcPr>
          <w:p w14:paraId="73F6B847"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Categoria de cadastro</w:t>
            </w:r>
          </w:p>
        </w:tc>
      </w:tr>
      <w:tr w:rsidR="00AB09A5" w:rsidRPr="00AB09A5" w14:paraId="417BB444" w14:textId="77777777" w:rsidTr="00E175DA">
        <w:tc>
          <w:tcPr>
            <w:tcW w:w="4395" w:type="dxa"/>
          </w:tcPr>
          <w:p w14:paraId="6CEBF597" w14:textId="77777777" w:rsidR="00551E57" w:rsidRPr="00AB09A5" w:rsidRDefault="00551E57" w:rsidP="00AB09A5">
            <w:pPr>
              <w:spacing w:line="360" w:lineRule="auto"/>
              <w:jc w:val="both"/>
              <w:rPr>
                <w:rFonts w:ascii="Times New Roman" w:hAnsi="Times New Roman"/>
                <w:lang w:val="hr"/>
              </w:rPr>
            </w:pPr>
          </w:p>
        </w:tc>
        <w:tc>
          <w:tcPr>
            <w:tcW w:w="4665" w:type="dxa"/>
          </w:tcPr>
          <w:p w14:paraId="33398A4E"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Login </w:t>
            </w:r>
          </w:p>
        </w:tc>
      </w:tr>
      <w:tr w:rsidR="00AB09A5" w:rsidRPr="00AB09A5" w14:paraId="25639661" w14:textId="77777777" w:rsidTr="00E175DA">
        <w:tc>
          <w:tcPr>
            <w:tcW w:w="4395" w:type="dxa"/>
          </w:tcPr>
          <w:p w14:paraId="41BF7E0D" w14:textId="77777777" w:rsidR="00551E57" w:rsidRPr="00AB09A5" w:rsidRDefault="00551E57" w:rsidP="00AB09A5">
            <w:pPr>
              <w:spacing w:line="360" w:lineRule="auto"/>
              <w:jc w:val="both"/>
              <w:rPr>
                <w:rFonts w:ascii="Times New Roman" w:hAnsi="Times New Roman"/>
                <w:lang w:val="hr"/>
              </w:rPr>
            </w:pPr>
          </w:p>
        </w:tc>
        <w:tc>
          <w:tcPr>
            <w:tcW w:w="4665" w:type="dxa"/>
          </w:tcPr>
          <w:p w14:paraId="6A53A165"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Senha</w:t>
            </w:r>
          </w:p>
        </w:tc>
      </w:tr>
      <w:tr w:rsidR="00AB09A5" w:rsidRPr="00AB09A5" w14:paraId="49BE0266" w14:textId="77777777" w:rsidTr="00E175DA">
        <w:tc>
          <w:tcPr>
            <w:tcW w:w="4395" w:type="dxa"/>
          </w:tcPr>
          <w:p w14:paraId="5959E388"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Menu principal</w:t>
            </w:r>
          </w:p>
        </w:tc>
        <w:tc>
          <w:tcPr>
            <w:tcW w:w="4665" w:type="dxa"/>
          </w:tcPr>
          <w:p w14:paraId="687ACAAB"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Cadastro dos artigos de origem animal</w:t>
            </w:r>
          </w:p>
        </w:tc>
      </w:tr>
      <w:tr w:rsidR="00AB09A5" w:rsidRPr="00AB09A5" w14:paraId="0A696F6D" w14:textId="77777777" w:rsidTr="00E175DA">
        <w:tc>
          <w:tcPr>
            <w:tcW w:w="4395" w:type="dxa"/>
          </w:tcPr>
          <w:p w14:paraId="196EDBB3" w14:textId="77777777" w:rsidR="00551E57" w:rsidRPr="00AB09A5" w:rsidRDefault="00551E57" w:rsidP="00AB09A5">
            <w:pPr>
              <w:spacing w:line="360" w:lineRule="auto"/>
              <w:jc w:val="both"/>
              <w:rPr>
                <w:rFonts w:ascii="Times New Roman" w:hAnsi="Times New Roman"/>
                <w:lang w:val="hr"/>
              </w:rPr>
            </w:pPr>
          </w:p>
        </w:tc>
        <w:tc>
          <w:tcPr>
            <w:tcW w:w="4665" w:type="dxa"/>
          </w:tcPr>
          <w:p w14:paraId="4CEF10EF"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Lançamento das análises</w:t>
            </w:r>
          </w:p>
        </w:tc>
      </w:tr>
      <w:tr w:rsidR="00AB09A5" w:rsidRPr="00AB09A5" w14:paraId="15787282" w14:textId="77777777" w:rsidTr="00E175DA">
        <w:tc>
          <w:tcPr>
            <w:tcW w:w="4395" w:type="dxa"/>
          </w:tcPr>
          <w:p w14:paraId="09E470D5" w14:textId="77777777" w:rsidR="00551E57" w:rsidRPr="00AB09A5" w:rsidRDefault="00551E57" w:rsidP="00AB09A5">
            <w:pPr>
              <w:spacing w:line="360" w:lineRule="auto"/>
              <w:jc w:val="both"/>
              <w:rPr>
                <w:rFonts w:ascii="Times New Roman" w:hAnsi="Times New Roman"/>
                <w:lang w:val="hr"/>
              </w:rPr>
            </w:pPr>
          </w:p>
        </w:tc>
        <w:tc>
          <w:tcPr>
            <w:tcW w:w="4665" w:type="dxa"/>
          </w:tcPr>
          <w:p w14:paraId="1BC952C1" w14:textId="072FA42A"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 xml:space="preserve">Cadastro de </w:t>
            </w:r>
            <w:r w:rsidR="00AE313A" w:rsidRPr="00AB09A5">
              <w:rPr>
                <w:rFonts w:ascii="Times New Roman" w:hAnsi="Times New Roman"/>
                <w:lang w:val="hr"/>
              </w:rPr>
              <w:t>B</w:t>
            </w:r>
            <w:r w:rsidRPr="00AB09A5">
              <w:rPr>
                <w:rFonts w:ascii="Times New Roman" w:hAnsi="Times New Roman"/>
                <w:lang w:val="hr"/>
              </w:rPr>
              <w:t xml:space="preserve">oletim </w:t>
            </w:r>
            <w:r w:rsidR="00AE313A" w:rsidRPr="00AB09A5">
              <w:rPr>
                <w:rFonts w:ascii="Times New Roman" w:hAnsi="Times New Roman"/>
                <w:lang w:val="hr"/>
              </w:rPr>
              <w:t>T</w:t>
            </w:r>
            <w:r w:rsidRPr="00AB09A5">
              <w:rPr>
                <w:rFonts w:ascii="Times New Roman" w:hAnsi="Times New Roman"/>
                <w:lang w:val="hr"/>
              </w:rPr>
              <w:t>écnico</w:t>
            </w:r>
          </w:p>
        </w:tc>
      </w:tr>
      <w:tr w:rsidR="00AB09A5" w:rsidRPr="00AB09A5" w14:paraId="77F38BAD" w14:textId="77777777" w:rsidTr="00E175DA">
        <w:tc>
          <w:tcPr>
            <w:tcW w:w="4395" w:type="dxa"/>
            <w:tcBorders>
              <w:bottom w:val="single" w:sz="4" w:space="0" w:color="auto"/>
            </w:tcBorders>
          </w:tcPr>
          <w:p w14:paraId="48CDA823" w14:textId="77777777" w:rsidR="00551E57" w:rsidRPr="00AB09A5" w:rsidRDefault="00551E57" w:rsidP="00AB09A5">
            <w:pPr>
              <w:spacing w:line="360" w:lineRule="auto"/>
              <w:jc w:val="both"/>
              <w:rPr>
                <w:rFonts w:ascii="Times New Roman" w:hAnsi="Times New Roman"/>
                <w:lang w:val="hr"/>
              </w:rPr>
            </w:pPr>
          </w:p>
        </w:tc>
        <w:tc>
          <w:tcPr>
            <w:tcW w:w="4665" w:type="dxa"/>
            <w:tcBorders>
              <w:bottom w:val="single" w:sz="4" w:space="0" w:color="auto"/>
            </w:tcBorders>
          </w:tcPr>
          <w:p w14:paraId="14B8286D" w14:textId="77777777" w:rsidR="00551E57" w:rsidRPr="00AB09A5" w:rsidRDefault="00551E57" w:rsidP="00AB09A5">
            <w:pPr>
              <w:spacing w:line="360" w:lineRule="auto"/>
              <w:jc w:val="both"/>
              <w:rPr>
                <w:rFonts w:ascii="Times New Roman" w:hAnsi="Times New Roman"/>
                <w:lang w:val="hr"/>
              </w:rPr>
            </w:pPr>
            <w:r w:rsidRPr="00AB09A5">
              <w:rPr>
                <w:rFonts w:ascii="Times New Roman" w:hAnsi="Times New Roman"/>
                <w:lang w:val="hr"/>
              </w:rPr>
              <w:t>Relatórios</w:t>
            </w:r>
          </w:p>
        </w:tc>
      </w:tr>
    </w:tbl>
    <w:p w14:paraId="6CECFDA9" w14:textId="77777777" w:rsidR="00551E57" w:rsidRPr="00AB09A5" w:rsidRDefault="00551E57" w:rsidP="00AB09A5">
      <w:pPr>
        <w:jc w:val="both"/>
        <w:rPr>
          <w:rFonts w:ascii="Times New Roman" w:eastAsia="Times New Roman" w:hAnsi="Times New Roman"/>
          <w:lang w:val="en-US" w:eastAsia="pt-BR"/>
        </w:rPr>
      </w:pPr>
    </w:p>
    <w:sectPr w:rsidR="00551E57" w:rsidRPr="00AB09A5" w:rsidSect="0059089E">
      <w:footerReference w:type="default" r:id="rId8"/>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9757" w14:textId="77777777" w:rsidR="001414BA" w:rsidRDefault="001414BA" w:rsidP="006638CB">
      <w:r>
        <w:separator/>
      </w:r>
    </w:p>
  </w:endnote>
  <w:endnote w:type="continuationSeparator" w:id="0">
    <w:p w14:paraId="0C2ABE4E" w14:textId="77777777" w:rsidR="001414BA" w:rsidRDefault="001414BA" w:rsidP="006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40146"/>
      <w:docPartObj>
        <w:docPartGallery w:val="Page Numbers (Bottom of Page)"/>
        <w:docPartUnique/>
      </w:docPartObj>
    </w:sdtPr>
    <w:sdtContent>
      <w:p w14:paraId="6DC55BC7" w14:textId="4E32F389" w:rsidR="009B386D" w:rsidRDefault="009B386D">
        <w:pPr>
          <w:pStyle w:val="Rodap"/>
          <w:jc w:val="right"/>
        </w:pPr>
        <w:r>
          <w:fldChar w:fldCharType="begin"/>
        </w:r>
        <w:r>
          <w:instrText>PAGE   \* MERGEFORMAT</w:instrText>
        </w:r>
        <w:r>
          <w:fldChar w:fldCharType="separate"/>
        </w:r>
        <w:r>
          <w:t>2</w:t>
        </w:r>
        <w:r>
          <w:fldChar w:fldCharType="end"/>
        </w:r>
      </w:p>
    </w:sdtContent>
  </w:sdt>
  <w:p w14:paraId="39B78FC8" w14:textId="77777777" w:rsidR="00DF1E06" w:rsidRDefault="00DF1E0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6CA4" w14:textId="77777777" w:rsidR="001414BA" w:rsidRDefault="001414BA" w:rsidP="006638CB">
      <w:r>
        <w:separator/>
      </w:r>
    </w:p>
  </w:footnote>
  <w:footnote w:type="continuationSeparator" w:id="0">
    <w:p w14:paraId="4A7B46C9" w14:textId="77777777" w:rsidR="001414BA" w:rsidRDefault="001414BA" w:rsidP="0066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D23"/>
    <w:multiLevelType w:val="hybridMultilevel"/>
    <w:tmpl w:val="FFFFFFFF"/>
    <w:lvl w:ilvl="0" w:tplc="362CA340">
      <w:start w:val="1"/>
      <w:numFmt w:val="bullet"/>
      <w:lvlText w:val="-"/>
      <w:lvlJc w:val="left"/>
      <w:pPr>
        <w:ind w:left="720" w:hanging="360"/>
      </w:pPr>
      <w:rPr>
        <w:rFonts w:ascii="Calibri" w:hAnsi="Calibri" w:hint="default"/>
      </w:rPr>
    </w:lvl>
    <w:lvl w:ilvl="1" w:tplc="66122966">
      <w:start w:val="1"/>
      <w:numFmt w:val="bullet"/>
      <w:lvlText w:val="o"/>
      <w:lvlJc w:val="left"/>
      <w:pPr>
        <w:ind w:left="1440" w:hanging="360"/>
      </w:pPr>
      <w:rPr>
        <w:rFonts w:ascii="Courier New" w:hAnsi="Courier New" w:hint="default"/>
      </w:rPr>
    </w:lvl>
    <w:lvl w:ilvl="2" w:tplc="A5183B5E">
      <w:start w:val="1"/>
      <w:numFmt w:val="bullet"/>
      <w:lvlText w:val=""/>
      <w:lvlJc w:val="left"/>
      <w:pPr>
        <w:ind w:left="2160" w:hanging="360"/>
      </w:pPr>
      <w:rPr>
        <w:rFonts w:ascii="Wingdings" w:hAnsi="Wingdings" w:hint="default"/>
      </w:rPr>
    </w:lvl>
    <w:lvl w:ilvl="3" w:tplc="CD50112A">
      <w:start w:val="1"/>
      <w:numFmt w:val="bullet"/>
      <w:lvlText w:val=""/>
      <w:lvlJc w:val="left"/>
      <w:pPr>
        <w:ind w:left="2880" w:hanging="360"/>
      </w:pPr>
      <w:rPr>
        <w:rFonts w:ascii="Symbol" w:hAnsi="Symbol" w:hint="default"/>
      </w:rPr>
    </w:lvl>
    <w:lvl w:ilvl="4" w:tplc="D200C4A6">
      <w:start w:val="1"/>
      <w:numFmt w:val="bullet"/>
      <w:lvlText w:val="o"/>
      <w:lvlJc w:val="left"/>
      <w:pPr>
        <w:ind w:left="3600" w:hanging="360"/>
      </w:pPr>
      <w:rPr>
        <w:rFonts w:ascii="Courier New" w:hAnsi="Courier New" w:hint="default"/>
      </w:rPr>
    </w:lvl>
    <w:lvl w:ilvl="5" w:tplc="BA087EDE">
      <w:start w:val="1"/>
      <w:numFmt w:val="bullet"/>
      <w:lvlText w:val=""/>
      <w:lvlJc w:val="left"/>
      <w:pPr>
        <w:ind w:left="4320" w:hanging="360"/>
      </w:pPr>
      <w:rPr>
        <w:rFonts w:ascii="Wingdings" w:hAnsi="Wingdings" w:hint="default"/>
      </w:rPr>
    </w:lvl>
    <w:lvl w:ilvl="6" w:tplc="7A522F64">
      <w:start w:val="1"/>
      <w:numFmt w:val="bullet"/>
      <w:lvlText w:val=""/>
      <w:lvlJc w:val="left"/>
      <w:pPr>
        <w:ind w:left="5040" w:hanging="360"/>
      </w:pPr>
      <w:rPr>
        <w:rFonts w:ascii="Symbol" w:hAnsi="Symbol" w:hint="default"/>
      </w:rPr>
    </w:lvl>
    <w:lvl w:ilvl="7" w:tplc="6DB414D0">
      <w:start w:val="1"/>
      <w:numFmt w:val="bullet"/>
      <w:lvlText w:val="o"/>
      <w:lvlJc w:val="left"/>
      <w:pPr>
        <w:ind w:left="5760" w:hanging="360"/>
      </w:pPr>
      <w:rPr>
        <w:rFonts w:ascii="Courier New" w:hAnsi="Courier New" w:hint="default"/>
      </w:rPr>
    </w:lvl>
    <w:lvl w:ilvl="8" w:tplc="F3884710">
      <w:start w:val="1"/>
      <w:numFmt w:val="bullet"/>
      <w:lvlText w:val=""/>
      <w:lvlJc w:val="left"/>
      <w:pPr>
        <w:ind w:left="6480" w:hanging="360"/>
      </w:pPr>
      <w:rPr>
        <w:rFonts w:ascii="Wingdings" w:hAnsi="Wingdings" w:hint="default"/>
      </w:rPr>
    </w:lvl>
  </w:abstractNum>
  <w:abstractNum w:abstractNumId="1" w15:restartNumberingAfterBreak="0">
    <w:nsid w:val="12613A07"/>
    <w:multiLevelType w:val="hybridMultilevel"/>
    <w:tmpl w:val="FFFFFFFF"/>
    <w:lvl w:ilvl="0" w:tplc="C0948436">
      <w:start w:val="1"/>
      <w:numFmt w:val="bullet"/>
      <w:lvlText w:val=""/>
      <w:lvlJc w:val="left"/>
      <w:pPr>
        <w:ind w:left="720" w:hanging="360"/>
      </w:pPr>
      <w:rPr>
        <w:rFonts w:ascii="Symbol" w:hAnsi="Symbol" w:hint="default"/>
      </w:rPr>
    </w:lvl>
    <w:lvl w:ilvl="1" w:tplc="AA1EC6C8">
      <w:start w:val="1"/>
      <w:numFmt w:val="bullet"/>
      <w:lvlText w:val="-"/>
      <w:lvlJc w:val="left"/>
      <w:pPr>
        <w:ind w:left="1440" w:hanging="360"/>
      </w:pPr>
      <w:rPr>
        <w:rFonts w:ascii="Calibri" w:hAnsi="Calibri" w:hint="default"/>
      </w:rPr>
    </w:lvl>
    <w:lvl w:ilvl="2" w:tplc="A086CD52">
      <w:start w:val="1"/>
      <w:numFmt w:val="bullet"/>
      <w:lvlText w:val=""/>
      <w:lvlJc w:val="left"/>
      <w:pPr>
        <w:ind w:left="2160" w:hanging="360"/>
      </w:pPr>
      <w:rPr>
        <w:rFonts w:ascii="Wingdings" w:hAnsi="Wingdings" w:hint="default"/>
      </w:rPr>
    </w:lvl>
    <w:lvl w:ilvl="3" w:tplc="3CB8B06A">
      <w:start w:val="1"/>
      <w:numFmt w:val="bullet"/>
      <w:lvlText w:val=""/>
      <w:lvlJc w:val="left"/>
      <w:pPr>
        <w:ind w:left="2880" w:hanging="360"/>
      </w:pPr>
      <w:rPr>
        <w:rFonts w:ascii="Symbol" w:hAnsi="Symbol" w:hint="default"/>
      </w:rPr>
    </w:lvl>
    <w:lvl w:ilvl="4" w:tplc="445600B8">
      <w:start w:val="1"/>
      <w:numFmt w:val="bullet"/>
      <w:lvlText w:val="o"/>
      <w:lvlJc w:val="left"/>
      <w:pPr>
        <w:ind w:left="3600" w:hanging="360"/>
      </w:pPr>
      <w:rPr>
        <w:rFonts w:ascii="Courier New" w:hAnsi="Courier New" w:hint="default"/>
      </w:rPr>
    </w:lvl>
    <w:lvl w:ilvl="5" w:tplc="09FEC53E">
      <w:start w:val="1"/>
      <w:numFmt w:val="bullet"/>
      <w:lvlText w:val=""/>
      <w:lvlJc w:val="left"/>
      <w:pPr>
        <w:ind w:left="4320" w:hanging="360"/>
      </w:pPr>
      <w:rPr>
        <w:rFonts w:ascii="Wingdings" w:hAnsi="Wingdings" w:hint="default"/>
      </w:rPr>
    </w:lvl>
    <w:lvl w:ilvl="6" w:tplc="621AFB74">
      <w:start w:val="1"/>
      <w:numFmt w:val="bullet"/>
      <w:lvlText w:val=""/>
      <w:lvlJc w:val="left"/>
      <w:pPr>
        <w:ind w:left="5040" w:hanging="360"/>
      </w:pPr>
      <w:rPr>
        <w:rFonts w:ascii="Symbol" w:hAnsi="Symbol" w:hint="default"/>
      </w:rPr>
    </w:lvl>
    <w:lvl w:ilvl="7" w:tplc="1F5A3324">
      <w:start w:val="1"/>
      <w:numFmt w:val="bullet"/>
      <w:lvlText w:val="o"/>
      <w:lvlJc w:val="left"/>
      <w:pPr>
        <w:ind w:left="5760" w:hanging="360"/>
      </w:pPr>
      <w:rPr>
        <w:rFonts w:ascii="Courier New" w:hAnsi="Courier New" w:hint="default"/>
      </w:rPr>
    </w:lvl>
    <w:lvl w:ilvl="8" w:tplc="6BACFDAC">
      <w:start w:val="1"/>
      <w:numFmt w:val="bullet"/>
      <w:lvlText w:val=""/>
      <w:lvlJc w:val="left"/>
      <w:pPr>
        <w:ind w:left="6480" w:hanging="360"/>
      </w:pPr>
      <w:rPr>
        <w:rFonts w:ascii="Wingdings" w:hAnsi="Wingdings" w:hint="default"/>
      </w:rPr>
    </w:lvl>
  </w:abstractNum>
  <w:abstractNum w:abstractNumId="2" w15:restartNumberingAfterBreak="0">
    <w:nsid w:val="33C82D75"/>
    <w:multiLevelType w:val="hybridMultilevel"/>
    <w:tmpl w:val="FFFFFFFF"/>
    <w:lvl w:ilvl="0" w:tplc="2702CEA4">
      <w:start w:val="1"/>
      <w:numFmt w:val="bullet"/>
      <w:lvlText w:val="-"/>
      <w:lvlJc w:val="left"/>
      <w:pPr>
        <w:ind w:left="720" w:hanging="360"/>
      </w:pPr>
      <w:rPr>
        <w:rFonts w:ascii="Calibri" w:hAnsi="Calibri" w:hint="default"/>
      </w:rPr>
    </w:lvl>
    <w:lvl w:ilvl="1" w:tplc="0B40EA16">
      <w:start w:val="1"/>
      <w:numFmt w:val="bullet"/>
      <w:lvlText w:val="o"/>
      <w:lvlJc w:val="left"/>
      <w:pPr>
        <w:ind w:left="1440" w:hanging="360"/>
      </w:pPr>
      <w:rPr>
        <w:rFonts w:ascii="Courier New" w:hAnsi="Courier New" w:hint="default"/>
      </w:rPr>
    </w:lvl>
    <w:lvl w:ilvl="2" w:tplc="E140FDBA">
      <w:start w:val="1"/>
      <w:numFmt w:val="bullet"/>
      <w:lvlText w:val=""/>
      <w:lvlJc w:val="left"/>
      <w:pPr>
        <w:ind w:left="2160" w:hanging="360"/>
      </w:pPr>
      <w:rPr>
        <w:rFonts w:ascii="Wingdings" w:hAnsi="Wingdings" w:hint="default"/>
      </w:rPr>
    </w:lvl>
    <w:lvl w:ilvl="3" w:tplc="71B49E6C">
      <w:start w:val="1"/>
      <w:numFmt w:val="bullet"/>
      <w:lvlText w:val=""/>
      <w:lvlJc w:val="left"/>
      <w:pPr>
        <w:ind w:left="2880" w:hanging="360"/>
      </w:pPr>
      <w:rPr>
        <w:rFonts w:ascii="Symbol" w:hAnsi="Symbol" w:hint="default"/>
      </w:rPr>
    </w:lvl>
    <w:lvl w:ilvl="4" w:tplc="201C5D00">
      <w:start w:val="1"/>
      <w:numFmt w:val="bullet"/>
      <w:lvlText w:val="o"/>
      <w:lvlJc w:val="left"/>
      <w:pPr>
        <w:ind w:left="3600" w:hanging="360"/>
      </w:pPr>
      <w:rPr>
        <w:rFonts w:ascii="Courier New" w:hAnsi="Courier New" w:hint="default"/>
      </w:rPr>
    </w:lvl>
    <w:lvl w:ilvl="5" w:tplc="63587EB8">
      <w:start w:val="1"/>
      <w:numFmt w:val="bullet"/>
      <w:lvlText w:val=""/>
      <w:lvlJc w:val="left"/>
      <w:pPr>
        <w:ind w:left="4320" w:hanging="360"/>
      </w:pPr>
      <w:rPr>
        <w:rFonts w:ascii="Wingdings" w:hAnsi="Wingdings" w:hint="default"/>
      </w:rPr>
    </w:lvl>
    <w:lvl w:ilvl="6" w:tplc="C7524FD2">
      <w:start w:val="1"/>
      <w:numFmt w:val="bullet"/>
      <w:lvlText w:val=""/>
      <w:lvlJc w:val="left"/>
      <w:pPr>
        <w:ind w:left="5040" w:hanging="360"/>
      </w:pPr>
      <w:rPr>
        <w:rFonts w:ascii="Symbol" w:hAnsi="Symbol" w:hint="default"/>
      </w:rPr>
    </w:lvl>
    <w:lvl w:ilvl="7" w:tplc="9842CA62">
      <w:start w:val="1"/>
      <w:numFmt w:val="bullet"/>
      <w:lvlText w:val="o"/>
      <w:lvlJc w:val="left"/>
      <w:pPr>
        <w:ind w:left="5760" w:hanging="360"/>
      </w:pPr>
      <w:rPr>
        <w:rFonts w:ascii="Courier New" w:hAnsi="Courier New" w:hint="default"/>
      </w:rPr>
    </w:lvl>
    <w:lvl w:ilvl="8" w:tplc="8A2A0478">
      <w:start w:val="1"/>
      <w:numFmt w:val="bullet"/>
      <w:lvlText w:val=""/>
      <w:lvlJc w:val="left"/>
      <w:pPr>
        <w:ind w:left="6480" w:hanging="360"/>
      </w:pPr>
      <w:rPr>
        <w:rFonts w:ascii="Wingdings" w:hAnsi="Wingdings" w:hint="default"/>
      </w:rPr>
    </w:lvl>
  </w:abstractNum>
  <w:abstractNum w:abstractNumId="3" w15:restartNumberingAfterBreak="0">
    <w:nsid w:val="3B6308F6"/>
    <w:multiLevelType w:val="hybridMultilevel"/>
    <w:tmpl w:val="FFFFFFFF"/>
    <w:lvl w:ilvl="0" w:tplc="CD943868">
      <w:start w:val="1"/>
      <w:numFmt w:val="bullet"/>
      <w:lvlText w:val="-"/>
      <w:lvlJc w:val="left"/>
      <w:pPr>
        <w:ind w:left="720" w:hanging="360"/>
      </w:pPr>
      <w:rPr>
        <w:rFonts w:ascii="Calibri" w:hAnsi="Calibri" w:hint="default"/>
      </w:rPr>
    </w:lvl>
    <w:lvl w:ilvl="1" w:tplc="639269A8">
      <w:start w:val="1"/>
      <w:numFmt w:val="bullet"/>
      <w:lvlText w:val="o"/>
      <w:lvlJc w:val="left"/>
      <w:pPr>
        <w:ind w:left="1440" w:hanging="360"/>
      </w:pPr>
      <w:rPr>
        <w:rFonts w:ascii="Courier New" w:hAnsi="Courier New" w:hint="default"/>
      </w:rPr>
    </w:lvl>
    <w:lvl w:ilvl="2" w:tplc="F0DE06A0">
      <w:start w:val="1"/>
      <w:numFmt w:val="bullet"/>
      <w:lvlText w:val=""/>
      <w:lvlJc w:val="left"/>
      <w:pPr>
        <w:ind w:left="2160" w:hanging="360"/>
      </w:pPr>
      <w:rPr>
        <w:rFonts w:ascii="Wingdings" w:hAnsi="Wingdings" w:hint="default"/>
      </w:rPr>
    </w:lvl>
    <w:lvl w:ilvl="3" w:tplc="96104BF2">
      <w:start w:val="1"/>
      <w:numFmt w:val="bullet"/>
      <w:lvlText w:val=""/>
      <w:lvlJc w:val="left"/>
      <w:pPr>
        <w:ind w:left="2880" w:hanging="360"/>
      </w:pPr>
      <w:rPr>
        <w:rFonts w:ascii="Symbol" w:hAnsi="Symbol" w:hint="default"/>
      </w:rPr>
    </w:lvl>
    <w:lvl w:ilvl="4" w:tplc="CFF0AFEA">
      <w:start w:val="1"/>
      <w:numFmt w:val="bullet"/>
      <w:lvlText w:val="o"/>
      <w:lvlJc w:val="left"/>
      <w:pPr>
        <w:ind w:left="3600" w:hanging="360"/>
      </w:pPr>
      <w:rPr>
        <w:rFonts w:ascii="Courier New" w:hAnsi="Courier New" w:hint="default"/>
      </w:rPr>
    </w:lvl>
    <w:lvl w:ilvl="5" w:tplc="56E028EA">
      <w:start w:val="1"/>
      <w:numFmt w:val="bullet"/>
      <w:lvlText w:val=""/>
      <w:lvlJc w:val="left"/>
      <w:pPr>
        <w:ind w:left="4320" w:hanging="360"/>
      </w:pPr>
      <w:rPr>
        <w:rFonts w:ascii="Wingdings" w:hAnsi="Wingdings" w:hint="default"/>
      </w:rPr>
    </w:lvl>
    <w:lvl w:ilvl="6" w:tplc="E5C44BAA">
      <w:start w:val="1"/>
      <w:numFmt w:val="bullet"/>
      <w:lvlText w:val=""/>
      <w:lvlJc w:val="left"/>
      <w:pPr>
        <w:ind w:left="5040" w:hanging="360"/>
      </w:pPr>
      <w:rPr>
        <w:rFonts w:ascii="Symbol" w:hAnsi="Symbol" w:hint="default"/>
      </w:rPr>
    </w:lvl>
    <w:lvl w:ilvl="7" w:tplc="1D00D8CE">
      <w:start w:val="1"/>
      <w:numFmt w:val="bullet"/>
      <w:lvlText w:val="o"/>
      <w:lvlJc w:val="left"/>
      <w:pPr>
        <w:ind w:left="5760" w:hanging="360"/>
      </w:pPr>
      <w:rPr>
        <w:rFonts w:ascii="Courier New" w:hAnsi="Courier New" w:hint="default"/>
      </w:rPr>
    </w:lvl>
    <w:lvl w:ilvl="8" w:tplc="F124981C">
      <w:start w:val="1"/>
      <w:numFmt w:val="bullet"/>
      <w:lvlText w:val=""/>
      <w:lvlJc w:val="left"/>
      <w:pPr>
        <w:ind w:left="6480" w:hanging="360"/>
      </w:pPr>
      <w:rPr>
        <w:rFonts w:ascii="Wingdings" w:hAnsi="Wingdings" w:hint="default"/>
      </w:rPr>
    </w:lvl>
  </w:abstractNum>
  <w:abstractNum w:abstractNumId="4" w15:restartNumberingAfterBreak="0">
    <w:nsid w:val="41BA4FF6"/>
    <w:multiLevelType w:val="hybridMultilevel"/>
    <w:tmpl w:val="FFFFFFFF"/>
    <w:lvl w:ilvl="0" w:tplc="AFCCC154">
      <w:start w:val="1"/>
      <w:numFmt w:val="bullet"/>
      <w:lvlText w:val="-"/>
      <w:lvlJc w:val="left"/>
      <w:pPr>
        <w:ind w:left="720" w:hanging="360"/>
      </w:pPr>
      <w:rPr>
        <w:rFonts w:ascii="Calibri" w:hAnsi="Calibri" w:hint="default"/>
      </w:rPr>
    </w:lvl>
    <w:lvl w:ilvl="1" w:tplc="259C1D24">
      <w:start w:val="1"/>
      <w:numFmt w:val="bullet"/>
      <w:lvlText w:val="o"/>
      <w:lvlJc w:val="left"/>
      <w:pPr>
        <w:ind w:left="1440" w:hanging="360"/>
      </w:pPr>
      <w:rPr>
        <w:rFonts w:ascii="Courier New" w:hAnsi="Courier New" w:hint="default"/>
      </w:rPr>
    </w:lvl>
    <w:lvl w:ilvl="2" w:tplc="3E326E76">
      <w:start w:val="1"/>
      <w:numFmt w:val="bullet"/>
      <w:lvlText w:val=""/>
      <w:lvlJc w:val="left"/>
      <w:pPr>
        <w:ind w:left="2160" w:hanging="360"/>
      </w:pPr>
      <w:rPr>
        <w:rFonts w:ascii="Wingdings" w:hAnsi="Wingdings" w:hint="default"/>
      </w:rPr>
    </w:lvl>
    <w:lvl w:ilvl="3" w:tplc="1472D804">
      <w:start w:val="1"/>
      <w:numFmt w:val="bullet"/>
      <w:lvlText w:val=""/>
      <w:lvlJc w:val="left"/>
      <w:pPr>
        <w:ind w:left="2880" w:hanging="360"/>
      </w:pPr>
      <w:rPr>
        <w:rFonts w:ascii="Symbol" w:hAnsi="Symbol" w:hint="default"/>
      </w:rPr>
    </w:lvl>
    <w:lvl w:ilvl="4" w:tplc="B7805AF6">
      <w:start w:val="1"/>
      <w:numFmt w:val="bullet"/>
      <w:lvlText w:val="o"/>
      <w:lvlJc w:val="left"/>
      <w:pPr>
        <w:ind w:left="3600" w:hanging="360"/>
      </w:pPr>
      <w:rPr>
        <w:rFonts w:ascii="Courier New" w:hAnsi="Courier New" w:hint="default"/>
      </w:rPr>
    </w:lvl>
    <w:lvl w:ilvl="5" w:tplc="E6246F20">
      <w:start w:val="1"/>
      <w:numFmt w:val="bullet"/>
      <w:lvlText w:val=""/>
      <w:lvlJc w:val="left"/>
      <w:pPr>
        <w:ind w:left="4320" w:hanging="360"/>
      </w:pPr>
      <w:rPr>
        <w:rFonts w:ascii="Wingdings" w:hAnsi="Wingdings" w:hint="default"/>
      </w:rPr>
    </w:lvl>
    <w:lvl w:ilvl="6" w:tplc="A56CB34A">
      <w:start w:val="1"/>
      <w:numFmt w:val="bullet"/>
      <w:lvlText w:val=""/>
      <w:lvlJc w:val="left"/>
      <w:pPr>
        <w:ind w:left="5040" w:hanging="360"/>
      </w:pPr>
      <w:rPr>
        <w:rFonts w:ascii="Symbol" w:hAnsi="Symbol" w:hint="default"/>
      </w:rPr>
    </w:lvl>
    <w:lvl w:ilvl="7" w:tplc="C4744456">
      <w:start w:val="1"/>
      <w:numFmt w:val="bullet"/>
      <w:lvlText w:val="o"/>
      <w:lvlJc w:val="left"/>
      <w:pPr>
        <w:ind w:left="5760" w:hanging="360"/>
      </w:pPr>
      <w:rPr>
        <w:rFonts w:ascii="Courier New" w:hAnsi="Courier New" w:hint="default"/>
      </w:rPr>
    </w:lvl>
    <w:lvl w:ilvl="8" w:tplc="18BA1D9C">
      <w:start w:val="1"/>
      <w:numFmt w:val="bullet"/>
      <w:lvlText w:val=""/>
      <w:lvlJc w:val="left"/>
      <w:pPr>
        <w:ind w:left="6480" w:hanging="360"/>
      </w:pPr>
      <w:rPr>
        <w:rFonts w:ascii="Wingdings" w:hAnsi="Wingdings" w:hint="default"/>
      </w:rPr>
    </w:lvl>
  </w:abstractNum>
  <w:abstractNum w:abstractNumId="5" w15:restartNumberingAfterBreak="0">
    <w:nsid w:val="4C064411"/>
    <w:multiLevelType w:val="hybridMultilevel"/>
    <w:tmpl w:val="FFFFFFFF"/>
    <w:lvl w:ilvl="0" w:tplc="0962531E">
      <w:start w:val="1"/>
      <w:numFmt w:val="bullet"/>
      <w:lvlText w:val="-"/>
      <w:lvlJc w:val="left"/>
      <w:pPr>
        <w:ind w:left="720" w:hanging="360"/>
      </w:pPr>
      <w:rPr>
        <w:rFonts w:ascii="Calibri" w:hAnsi="Calibri" w:hint="default"/>
      </w:rPr>
    </w:lvl>
    <w:lvl w:ilvl="1" w:tplc="29BEC726">
      <w:start w:val="1"/>
      <w:numFmt w:val="bullet"/>
      <w:lvlText w:val="o"/>
      <w:lvlJc w:val="left"/>
      <w:pPr>
        <w:ind w:left="1440" w:hanging="360"/>
      </w:pPr>
      <w:rPr>
        <w:rFonts w:ascii="Courier New" w:hAnsi="Courier New" w:hint="default"/>
      </w:rPr>
    </w:lvl>
    <w:lvl w:ilvl="2" w:tplc="AC8AD550">
      <w:start w:val="1"/>
      <w:numFmt w:val="bullet"/>
      <w:lvlText w:val=""/>
      <w:lvlJc w:val="left"/>
      <w:pPr>
        <w:ind w:left="2160" w:hanging="360"/>
      </w:pPr>
      <w:rPr>
        <w:rFonts w:ascii="Wingdings" w:hAnsi="Wingdings" w:hint="default"/>
      </w:rPr>
    </w:lvl>
    <w:lvl w:ilvl="3" w:tplc="F0D4A8BC">
      <w:start w:val="1"/>
      <w:numFmt w:val="bullet"/>
      <w:lvlText w:val=""/>
      <w:lvlJc w:val="left"/>
      <w:pPr>
        <w:ind w:left="2880" w:hanging="360"/>
      </w:pPr>
      <w:rPr>
        <w:rFonts w:ascii="Symbol" w:hAnsi="Symbol" w:hint="default"/>
      </w:rPr>
    </w:lvl>
    <w:lvl w:ilvl="4" w:tplc="A470C4F6">
      <w:start w:val="1"/>
      <w:numFmt w:val="bullet"/>
      <w:lvlText w:val="o"/>
      <w:lvlJc w:val="left"/>
      <w:pPr>
        <w:ind w:left="3600" w:hanging="360"/>
      </w:pPr>
      <w:rPr>
        <w:rFonts w:ascii="Courier New" w:hAnsi="Courier New" w:hint="default"/>
      </w:rPr>
    </w:lvl>
    <w:lvl w:ilvl="5" w:tplc="BF84E31C">
      <w:start w:val="1"/>
      <w:numFmt w:val="bullet"/>
      <w:lvlText w:val=""/>
      <w:lvlJc w:val="left"/>
      <w:pPr>
        <w:ind w:left="4320" w:hanging="360"/>
      </w:pPr>
      <w:rPr>
        <w:rFonts w:ascii="Wingdings" w:hAnsi="Wingdings" w:hint="default"/>
      </w:rPr>
    </w:lvl>
    <w:lvl w:ilvl="6" w:tplc="427AA762">
      <w:start w:val="1"/>
      <w:numFmt w:val="bullet"/>
      <w:lvlText w:val=""/>
      <w:lvlJc w:val="left"/>
      <w:pPr>
        <w:ind w:left="5040" w:hanging="360"/>
      </w:pPr>
      <w:rPr>
        <w:rFonts w:ascii="Symbol" w:hAnsi="Symbol" w:hint="default"/>
      </w:rPr>
    </w:lvl>
    <w:lvl w:ilvl="7" w:tplc="D34CBFD0">
      <w:start w:val="1"/>
      <w:numFmt w:val="bullet"/>
      <w:lvlText w:val="o"/>
      <w:lvlJc w:val="left"/>
      <w:pPr>
        <w:ind w:left="5760" w:hanging="360"/>
      </w:pPr>
      <w:rPr>
        <w:rFonts w:ascii="Courier New" w:hAnsi="Courier New" w:hint="default"/>
      </w:rPr>
    </w:lvl>
    <w:lvl w:ilvl="8" w:tplc="37507FF0">
      <w:start w:val="1"/>
      <w:numFmt w:val="bullet"/>
      <w:lvlText w:val=""/>
      <w:lvlJc w:val="left"/>
      <w:pPr>
        <w:ind w:left="6480" w:hanging="360"/>
      </w:pPr>
      <w:rPr>
        <w:rFonts w:ascii="Wingdings" w:hAnsi="Wingdings" w:hint="default"/>
      </w:rPr>
    </w:lvl>
  </w:abstractNum>
  <w:abstractNum w:abstractNumId="6" w15:restartNumberingAfterBreak="0">
    <w:nsid w:val="50546F8E"/>
    <w:multiLevelType w:val="hybridMultilevel"/>
    <w:tmpl w:val="FFFFFFFF"/>
    <w:lvl w:ilvl="0" w:tplc="B9CA20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rPr>
    </w:lvl>
    <w:lvl w:ilvl="2" w:tplc="FB0CC0D8">
      <w:start w:val="1"/>
      <w:numFmt w:val="bullet"/>
      <w:lvlText w:val=""/>
      <w:lvlJc w:val="left"/>
      <w:pPr>
        <w:ind w:left="2160" w:hanging="360"/>
      </w:pPr>
      <w:rPr>
        <w:rFonts w:ascii="Wingdings" w:hAnsi="Wingdings" w:hint="default"/>
      </w:rPr>
    </w:lvl>
    <w:lvl w:ilvl="3" w:tplc="8EF6FE6E">
      <w:start w:val="1"/>
      <w:numFmt w:val="bullet"/>
      <w:lvlText w:val=""/>
      <w:lvlJc w:val="left"/>
      <w:pPr>
        <w:ind w:left="2880" w:hanging="360"/>
      </w:pPr>
      <w:rPr>
        <w:rFonts w:ascii="Symbol" w:hAnsi="Symbol" w:hint="default"/>
      </w:rPr>
    </w:lvl>
    <w:lvl w:ilvl="4" w:tplc="4D6A4114">
      <w:start w:val="1"/>
      <w:numFmt w:val="bullet"/>
      <w:lvlText w:val="o"/>
      <w:lvlJc w:val="left"/>
      <w:pPr>
        <w:ind w:left="3600" w:hanging="360"/>
      </w:pPr>
      <w:rPr>
        <w:rFonts w:ascii="Courier New" w:hAnsi="Courier New" w:hint="default"/>
      </w:rPr>
    </w:lvl>
    <w:lvl w:ilvl="5" w:tplc="E91A4342">
      <w:start w:val="1"/>
      <w:numFmt w:val="bullet"/>
      <w:lvlText w:val=""/>
      <w:lvlJc w:val="left"/>
      <w:pPr>
        <w:ind w:left="4320" w:hanging="360"/>
      </w:pPr>
      <w:rPr>
        <w:rFonts w:ascii="Wingdings" w:hAnsi="Wingdings" w:hint="default"/>
      </w:rPr>
    </w:lvl>
    <w:lvl w:ilvl="6" w:tplc="8FD8C46E">
      <w:start w:val="1"/>
      <w:numFmt w:val="bullet"/>
      <w:lvlText w:val=""/>
      <w:lvlJc w:val="left"/>
      <w:pPr>
        <w:ind w:left="5040" w:hanging="360"/>
      </w:pPr>
      <w:rPr>
        <w:rFonts w:ascii="Symbol" w:hAnsi="Symbol" w:hint="default"/>
      </w:rPr>
    </w:lvl>
    <w:lvl w:ilvl="7" w:tplc="47D055BC">
      <w:start w:val="1"/>
      <w:numFmt w:val="bullet"/>
      <w:lvlText w:val="o"/>
      <w:lvlJc w:val="left"/>
      <w:pPr>
        <w:ind w:left="5760" w:hanging="360"/>
      </w:pPr>
      <w:rPr>
        <w:rFonts w:ascii="Courier New" w:hAnsi="Courier New" w:hint="default"/>
      </w:rPr>
    </w:lvl>
    <w:lvl w:ilvl="8" w:tplc="7FA8D896">
      <w:start w:val="1"/>
      <w:numFmt w:val="bullet"/>
      <w:lvlText w:val=""/>
      <w:lvlJc w:val="left"/>
      <w:pPr>
        <w:ind w:left="6480" w:hanging="360"/>
      </w:pPr>
      <w:rPr>
        <w:rFonts w:ascii="Wingdings" w:hAnsi="Wingdings" w:hint="default"/>
      </w:rPr>
    </w:lvl>
  </w:abstractNum>
  <w:abstractNum w:abstractNumId="7" w15:restartNumberingAfterBreak="0">
    <w:nsid w:val="700A0B09"/>
    <w:multiLevelType w:val="hybridMultilevel"/>
    <w:tmpl w:val="FFFFFFFF"/>
    <w:lvl w:ilvl="0" w:tplc="0B7003C8">
      <w:start w:val="1"/>
      <w:numFmt w:val="bullet"/>
      <w:lvlText w:val="-"/>
      <w:lvlJc w:val="left"/>
      <w:pPr>
        <w:ind w:left="720" w:hanging="360"/>
      </w:pPr>
      <w:rPr>
        <w:rFonts w:ascii="Calibri" w:hAnsi="Calibri" w:hint="default"/>
      </w:rPr>
    </w:lvl>
    <w:lvl w:ilvl="1" w:tplc="6F3004C2">
      <w:start w:val="1"/>
      <w:numFmt w:val="bullet"/>
      <w:lvlText w:val="o"/>
      <w:lvlJc w:val="left"/>
      <w:pPr>
        <w:ind w:left="1440" w:hanging="360"/>
      </w:pPr>
      <w:rPr>
        <w:rFonts w:ascii="Courier New" w:hAnsi="Courier New" w:hint="default"/>
      </w:rPr>
    </w:lvl>
    <w:lvl w:ilvl="2" w:tplc="CEFE790A">
      <w:start w:val="1"/>
      <w:numFmt w:val="bullet"/>
      <w:lvlText w:val=""/>
      <w:lvlJc w:val="left"/>
      <w:pPr>
        <w:ind w:left="2160" w:hanging="360"/>
      </w:pPr>
      <w:rPr>
        <w:rFonts w:ascii="Wingdings" w:hAnsi="Wingdings" w:hint="default"/>
      </w:rPr>
    </w:lvl>
    <w:lvl w:ilvl="3" w:tplc="F6166498">
      <w:start w:val="1"/>
      <w:numFmt w:val="bullet"/>
      <w:lvlText w:val=""/>
      <w:lvlJc w:val="left"/>
      <w:pPr>
        <w:ind w:left="2880" w:hanging="360"/>
      </w:pPr>
      <w:rPr>
        <w:rFonts w:ascii="Symbol" w:hAnsi="Symbol" w:hint="default"/>
      </w:rPr>
    </w:lvl>
    <w:lvl w:ilvl="4" w:tplc="7092F960">
      <w:start w:val="1"/>
      <w:numFmt w:val="bullet"/>
      <w:lvlText w:val="o"/>
      <w:lvlJc w:val="left"/>
      <w:pPr>
        <w:ind w:left="3600" w:hanging="360"/>
      </w:pPr>
      <w:rPr>
        <w:rFonts w:ascii="Courier New" w:hAnsi="Courier New" w:hint="default"/>
      </w:rPr>
    </w:lvl>
    <w:lvl w:ilvl="5" w:tplc="5ACE08E2">
      <w:start w:val="1"/>
      <w:numFmt w:val="bullet"/>
      <w:lvlText w:val=""/>
      <w:lvlJc w:val="left"/>
      <w:pPr>
        <w:ind w:left="4320" w:hanging="360"/>
      </w:pPr>
      <w:rPr>
        <w:rFonts w:ascii="Wingdings" w:hAnsi="Wingdings" w:hint="default"/>
      </w:rPr>
    </w:lvl>
    <w:lvl w:ilvl="6" w:tplc="44722E68">
      <w:start w:val="1"/>
      <w:numFmt w:val="bullet"/>
      <w:lvlText w:val=""/>
      <w:lvlJc w:val="left"/>
      <w:pPr>
        <w:ind w:left="5040" w:hanging="360"/>
      </w:pPr>
      <w:rPr>
        <w:rFonts w:ascii="Symbol" w:hAnsi="Symbol" w:hint="default"/>
      </w:rPr>
    </w:lvl>
    <w:lvl w:ilvl="7" w:tplc="B412C44E">
      <w:start w:val="1"/>
      <w:numFmt w:val="bullet"/>
      <w:lvlText w:val="o"/>
      <w:lvlJc w:val="left"/>
      <w:pPr>
        <w:ind w:left="5760" w:hanging="360"/>
      </w:pPr>
      <w:rPr>
        <w:rFonts w:ascii="Courier New" w:hAnsi="Courier New" w:hint="default"/>
      </w:rPr>
    </w:lvl>
    <w:lvl w:ilvl="8" w:tplc="7A7C4DA0">
      <w:start w:val="1"/>
      <w:numFmt w:val="bullet"/>
      <w:lvlText w:val=""/>
      <w:lvlJc w:val="left"/>
      <w:pPr>
        <w:ind w:left="6480" w:hanging="360"/>
      </w:pPr>
      <w:rPr>
        <w:rFonts w:ascii="Wingdings" w:hAnsi="Wingdings" w:hint="default"/>
      </w:rPr>
    </w:lvl>
  </w:abstractNum>
  <w:num w:numId="1" w16cid:durableId="723452902">
    <w:abstractNumId w:val="0"/>
  </w:num>
  <w:num w:numId="2" w16cid:durableId="923221148">
    <w:abstractNumId w:val="5"/>
  </w:num>
  <w:num w:numId="3" w16cid:durableId="1248153275">
    <w:abstractNumId w:val="4"/>
  </w:num>
  <w:num w:numId="4" w16cid:durableId="1530603216">
    <w:abstractNumId w:val="2"/>
  </w:num>
  <w:num w:numId="5" w16cid:durableId="1109743289">
    <w:abstractNumId w:val="7"/>
  </w:num>
  <w:num w:numId="6" w16cid:durableId="1955213711">
    <w:abstractNumId w:val="3"/>
  </w:num>
  <w:num w:numId="7" w16cid:durableId="1051611217">
    <w:abstractNumId w:val="1"/>
  </w:num>
  <w:num w:numId="8" w16cid:durableId="1611737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CB"/>
    <w:rsid w:val="00003395"/>
    <w:rsid w:val="000118C3"/>
    <w:rsid w:val="000143C5"/>
    <w:rsid w:val="00017782"/>
    <w:rsid w:val="00020A7A"/>
    <w:rsid w:val="000255CF"/>
    <w:rsid w:val="00025DF2"/>
    <w:rsid w:val="000354A6"/>
    <w:rsid w:val="000532F2"/>
    <w:rsid w:val="000646F5"/>
    <w:rsid w:val="00067D73"/>
    <w:rsid w:val="00073B8A"/>
    <w:rsid w:val="000772F8"/>
    <w:rsid w:val="000822FD"/>
    <w:rsid w:val="00082F64"/>
    <w:rsid w:val="00082FC5"/>
    <w:rsid w:val="00091250"/>
    <w:rsid w:val="00092BAC"/>
    <w:rsid w:val="0009762A"/>
    <w:rsid w:val="000A1B3F"/>
    <w:rsid w:val="000A24D0"/>
    <w:rsid w:val="000A609D"/>
    <w:rsid w:val="000B191D"/>
    <w:rsid w:val="000B372D"/>
    <w:rsid w:val="000D477D"/>
    <w:rsid w:val="000D7642"/>
    <w:rsid w:val="000D7BC5"/>
    <w:rsid w:val="000E0AAF"/>
    <w:rsid w:val="000E204B"/>
    <w:rsid w:val="000E32E4"/>
    <w:rsid w:val="000E429F"/>
    <w:rsid w:val="000E49FD"/>
    <w:rsid w:val="000E4BA7"/>
    <w:rsid w:val="000E5C27"/>
    <w:rsid w:val="001007F7"/>
    <w:rsid w:val="00101041"/>
    <w:rsid w:val="001023FE"/>
    <w:rsid w:val="00104AFB"/>
    <w:rsid w:val="00114155"/>
    <w:rsid w:val="00115103"/>
    <w:rsid w:val="001170DB"/>
    <w:rsid w:val="001173CA"/>
    <w:rsid w:val="00121DF5"/>
    <w:rsid w:val="00122FFD"/>
    <w:rsid w:val="00124288"/>
    <w:rsid w:val="00135080"/>
    <w:rsid w:val="001355E3"/>
    <w:rsid w:val="001367AC"/>
    <w:rsid w:val="001378E8"/>
    <w:rsid w:val="001414BA"/>
    <w:rsid w:val="0015377A"/>
    <w:rsid w:val="001548D4"/>
    <w:rsid w:val="00156FB1"/>
    <w:rsid w:val="00157332"/>
    <w:rsid w:val="00163FD0"/>
    <w:rsid w:val="001674C2"/>
    <w:rsid w:val="0017132D"/>
    <w:rsid w:val="001769E7"/>
    <w:rsid w:val="00183E66"/>
    <w:rsid w:val="00184A98"/>
    <w:rsid w:val="00190A6C"/>
    <w:rsid w:val="00190B48"/>
    <w:rsid w:val="001910F4"/>
    <w:rsid w:val="001929D9"/>
    <w:rsid w:val="001A0958"/>
    <w:rsid w:val="001A14DB"/>
    <w:rsid w:val="001B10EE"/>
    <w:rsid w:val="001B5C2F"/>
    <w:rsid w:val="001B7180"/>
    <w:rsid w:val="001C18FC"/>
    <w:rsid w:val="001C4499"/>
    <w:rsid w:val="001C593F"/>
    <w:rsid w:val="001D2A4C"/>
    <w:rsid w:val="001D6347"/>
    <w:rsid w:val="001D685B"/>
    <w:rsid w:val="001D7680"/>
    <w:rsid w:val="001E4E09"/>
    <w:rsid w:val="001E53CB"/>
    <w:rsid w:val="001E780C"/>
    <w:rsid w:val="001F0843"/>
    <w:rsid w:val="001F1F8C"/>
    <w:rsid w:val="001F4258"/>
    <w:rsid w:val="001F78E6"/>
    <w:rsid w:val="00204542"/>
    <w:rsid w:val="0020613D"/>
    <w:rsid w:val="002164B6"/>
    <w:rsid w:val="00222067"/>
    <w:rsid w:val="002323DE"/>
    <w:rsid w:val="0023562F"/>
    <w:rsid w:val="00236A2F"/>
    <w:rsid w:val="00237384"/>
    <w:rsid w:val="00237E51"/>
    <w:rsid w:val="00241918"/>
    <w:rsid w:val="00244779"/>
    <w:rsid w:val="00245075"/>
    <w:rsid w:val="00257393"/>
    <w:rsid w:val="002604C7"/>
    <w:rsid w:val="00261958"/>
    <w:rsid w:val="00262B53"/>
    <w:rsid w:val="0027009F"/>
    <w:rsid w:val="00273D34"/>
    <w:rsid w:val="002774C6"/>
    <w:rsid w:val="002777A1"/>
    <w:rsid w:val="0028519D"/>
    <w:rsid w:val="0028534A"/>
    <w:rsid w:val="002900EB"/>
    <w:rsid w:val="00290F72"/>
    <w:rsid w:val="0029323B"/>
    <w:rsid w:val="002943C2"/>
    <w:rsid w:val="002971A2"/>
    <w:rsid w:val="002A2426"/>
    <w:rsid w:val="002A27A0"/>
    <w:rsid w:val="002A4029"/>
    <w:rsid w:val="002A4B7E"/>
    <w:rsid w:val="002A7497"/>
    <w:rsid w:val="002B101A"/>
    <w:rsid w:val="002B321F"/>
    <w:rsid w:val="002B3647"/>
    <w:rsid w:val="002B44C4"/>
    <w:rsid w:val="002B5AEB"/>
    <w:rsid w:val="002C0550"/>
    <w:rsid w:val="002C2CCC"/>
    <w:rsid w:val="002C722F"/>
    <w:rsid w:val="002D0DAC"/>
    <w:rsid w:val="002D63C0"/>
    <w:rsid w:val="002E145E"/>
    <w:rsid w:val="002E1931"/>
    <w:rsid w:val="002F2075"/>
    <w:rsid w:val="002F7EF9"/>
    <w:rsid w:val="00304007"/>
    <w:rsid w:val="0031002A"/>
    <w:rsid w:val="003156A6"/>
    <w:rsid w:val="00315873"/>
    <w:rsid w:val="00320F66"/>
    <w:rsid w:val="00331417"/>
    <w:rsid w:val="003315C8"/>
    <w:rsid w:val="003334C9"/>
    <w:rsid w:val="00335B36"/>
    <w:rsid w:val="00336E1E"/>
    <w:rsid w:val="003412ED"/>
    <w:rsid w:val="00345560"/>
    <w:rsid w:val="00345C4B"/>
    <w:rsid w:val="00350239"/>
    <w:rsid w:val="00352C36"/>
    <w:rsid w:val="003575C9"/>
    <w:rsid w:val="003631C3"/>
    <w:rsid w:val="00363233"/>
    <w:rsid w:val="00365783"/>
    <w:rsid w:val="00367455"/>
    <w:rsid w:val="00372F48"/>
    <w:rsid w:val="00374838"/>
    <w:rsid w:val="00374D97"/>
    <w:rsid w:val="00380F0F"/>
    <w:rsid w:val="00381BB3"/>
    <w:rsid w:val="0038618B"/>
    <w:rsid w:val="00391E23"/>
    <w:rsid w:val="003920B8"/>
    <w:rsid w:val="003956B5"/>
    <w:rsid w:val="00397020"/>
    <w:rsid w:val="003A7081"/>
    <w:rsid w:val="003B274C"/>
    <w:rsid w:val="003B487B"/>
    <w:rsid w:val="003B6265"/>
    <w:rsid w:val="003C1789"/>
    <w:rsid w:val="003C3E78"/>
    <w:rsid w:val="003C6E30"/>
    <w:rsid w:val="003D54C8"/>
    <w:rsid w:val="003E25EC"/>
    <w:rsid w:val="003E391D"/>
    <w:rsid w:val="003E3A68"/>
    <w:rsid w:val="003F090E"/>
    <w:rsid w:val="003F0CA4"/>
    <w:rsid w:val="003F2BA8"/>
    <w:rsid w:val="003F3BF4"/>
    <w:rsid w:val="003F569F"/>
    <w:rsid w:val="003F6097"/>
    <w:rsid w:val="003F66C8"/>
    <w:rsid w:val="00400F28"/>
    <w:rsid w:val="00413E64"/>
    <w:rsid w:val="00414D61"/>
    <w:rsid w:val="0041726B"/>
    <w:rsid w:val="004212C8"/>
    <w:rsid w:val="004219FA"/>
    <w:rsid w:val="004367C2"/>
    <w:rsid w:val="00440C02"/>
    <w:rsid w:val="00445264"/>
    <w:rsid w:val="00450329"/>
    <w:rsid w:val="00450C81"/>
    <w:rsid w:val="00456B62"/>
    <w:rsid w:val="00464C36"/>
    <w:rsid w:val="00471B34"/>
    <w:rsid w:val="00476085"/>
    <w:rsid w:val="00477628"/>
    <w:rsid w:val="0048358F"/>
    <w:rsid w:val="004863F7"/>
    <w:rsid w:val="004907DD"/>
    <w:rsid w:val="0049384B"/>
    <w:rsid w:val="00493E4A"/>
    <w:rsid w:val="00497526"/>
    <w:rsid w:val="004A2C2E"/>
    <w:rsid w:val="004A324C"/>
    <w:rsid w:val="004A7007"/>
    <w:rsid w:val="004A77B3"/>
    <w:rsid w:val="004E64BF"/>
    <w:rsid w:val="0050178A"/>
    <w:rsid w:val="0050196D"/>
    <w:rsid w:val="005054F9"/>
    <w:rsid w:val="0050589B"/>
    <w:rsid w:val="00511880"/>
    <w:rsid w:val="00513F45"/>
    <w:rsid w:val="00517840"/>
    <w:rsid w:val="00520E4F"/>
    <w:rsid w:val="0052378E"/>
    <w:rsid w:val="00526624"/>
    <w:rsid w:val="005303D7"/>
    <w:rsid w:val="00531D7E"/>
    <w:rsid w:val="00531E48"/>
    <w:rsid w:val="00533D3A"/>
    <w:rsid w:val="00533F0C"/>
    <w:rsid w:val="00540CC2"/>
    <w:rsid w:val="00541F9C"/>
    <w:rsid w:val="005427B1"/>
    <w:rsid w:val="005446C2"/>
    <w:rsid w:val="005517C8"/>
    <w:rsid w:val="00551E57"/>
    <w:rsid w:val="00553DE1"/>
    <w:rsid w:val="00555255"/>
    <w:rsid w:val="005568EE"/>
    <w:rsid w:val="00557FC4"/>
    <w:rsid w:val="00560A01"/>
    <w:rsid w:val="00560C24"/>
    <w:rsid w:val="00566EB6"/>
    <w:rsid w:val="00567960"/>
    <w:rsid w:val="00575E89"/>
    <w:rsid w:val="00577AA1"/>
    <w:rsid w:val="005830E4"/>
    <w:rsid w:val="005846EF"/>
    <w:rsid w:val="0059089E"/>
    <w:rsid w:val="005A4990"/>
    <w:rsid w:val="005A61AE"/>
    <w:rsid w:val="005A7053"/>
    <w:rsid w:val="005A7EAE"/>
    <w:rsid w:val="005B3569"/>
    <w:rsid w:val="005C306B"/>
    <w:rsid w:val="005D47D1"/>
    <w:rsid w:val="005F0F3A"/>
    <w:rsid w:val="005F4F35"/>
    <w:rsid w:val="0060296B"/>
    <w:rsid w:val="006045FE"/>
    <w:rsid w:val="0061071B"/>
    <w:rsid w:val="00611186"/>
    <w:rsid w:val="00625FC9"/>
    <w:rsid w:val="006321B6"/>
    <w:rsid w:val="00633DE6"/>
    <w:rsid w:val="00641272"/>
    <w:rsid w:val="006638CB"/>
    <w:rsid w:val="006678D3"/>
    <w:rsid w:val="00675A64"/>
    <w:rsid w:val="00681156"/>
    <w:rsid w:val="00681C6A"/>
    <w:rsid w:val="00683614"/>
    <w:rsid w:val="006914CC"/>
    <w:rsid w:val="00697A2B"/>
    <w:rsid w:val="006A3D37"/>
    <w:rsid w:val="006A587C"/>
    <w:rsid w:val="006B1537"/>
    <w:rsid w:val="006C1D3D"/>
    <w:rsid w:val="006C2552"/>
    <w:rsid w:val="006C4299"/>
    <w:rsid w:val="006D00F2"/>
    <w:rsid w:val="006D26BC"/>
    <w:rsid w:val="006D33E7"/>
    <w:rsid w:val="006D63E5"/>
    <w:rsid w:val="006E1BB4"/>
    <w:rsid w:val="006E5AA4"/>
    <w:rsid w:val="006E5C2E"/>
    <w:rsid w:val="006E6278"/>
    <w:rsid w:val="00705B64"/>
    <w:rsid w:val="00716E83"/>
    <w:rsid w:val="007210B1"/>
    <w:rsid w:val="00723688"/>
    <w:rsid w:val="00731B16"/>
    <w:rsid w:val="00732D56"/>
    <w:rsid w:val="00734318"/>
    <w:rsid w:val="00747BDB"/>
    <w:rsid w:val="0075052E"/>
    <w:rsid w:val="0075395D"/>
    <w:rsid w:val="00754F95"/>
    <w:rsid w:val="0075722F"/>
    <w:rsid w:val="00757841"/>
    <w:rsid w:val="007637FC"/>
    <w:rsid w:val="007649C1"/>
    <w:rsid w:val="007740A4"/>
    <w:rsid w:val="00780DAA"/>
    <w:rsid w:val="00783699"/>
    <w:rsid w:val="00783A0F"/>
    <w:rsid w:val="0078561C"/>
    <w:rsid w:val="00794F8D"/>
    <w:rsid w:val="007A0582"/>
    <w:rsid w:val="007A21C5"/>
    <w:rsid w:val="007B0C5D"/>
    <w:rsid w:val="007B2912"/>
    <w:rsid w:val="007B4456"/>
    <w:rsid w:val="007B57C7"/>
    <w:rsid w:val="007B5C33"/>
    <w:rsid w:val="007B6101"/>
    <w:rsid w:val="007B6DFE"/>
    <w:rsid w:val="007C002D"/>
    <w:rsid w:val="007C1E8F"/>
    <w:rsid w:val="007D0262"/>
    <w:rsid w:val="007D2E41"/>
    <w:rsid w:val="007F1255"/>
    <w:rsid w:val="008004F1"/>
    <w:rsid w:val="00814468"/>
    <w:rsid w:val="008158D2"/>
    <w:rsid w:val="00824BA3"/>
    <w:rsid w:val="00824CD5"/>
    <w:rsid w:val="0082566A"/>
    <w:rsid w:val="00825865"/>
    <w:rsid w:val="00825D22"/>
    <w:rsid w:val="008310BA"/>
    <w:rsid w:val="008348E3"/>
    <w:rsid w:val="0084033B"/>
    <w:rsid w:val="00841073"/>
    <w:rsid w:val="00842E2E"/>
    <w:rsid w:val="00844E5D"/>
    <w:rsid w:val="00853364"/>
    <w:rsid w:val="00881CAB"/>
    <w:rsid w:val="008832CD"/>
    <w:rsid w:val="00892052"/>
    <w:rsid w:val="008A08DB"/>
    <w:rsid w:val="008A1C05"/>
    <w:rsid w:val="008A4F1A"/>
    <w:rsid w:val="008A6688"/>
    <w:rsid w:val="008B0B18"/>
    <w:rsid w:val="008B0D49"/>
    <w:rsid w:val="008B6662"/>
    <w:rsid w:val="008C1D83"/>
    <w:rsid w:val="008C54CB"/>
    <w:rsid w:val="008C791F"/>
    <w:rsid w:val="008D2644"/>
    <w:rsid w:val="008D344D"/>
    <w:rsid w:val="008D5CAF"/>
    <w:rsid w:val="008E0937"/>
    <w:rsid w:val="008F1D1C"/>
    <w:rsid w:val="008F60A0"/>
    <w:rsid w:val="008F6698"/>
    <w:rsid w:val="008F68AE"/>
    <w:rsid w:val="00916592"/>
    <w:rsid w:val="0092028B"/>
    <w:rsid w:val="009248AA"/>
    <w:rsid w:val="0093019A"/>
    <w:rsid w:val="00931120"/>
    <w:rsid w:val="009405FA"/>
    <w:rsid w:val="00942D2E"/>
    <w:rsid w:val="00945DE6"/>
    <w:rsid w:val="009509AA"/>
    <w:rsid w:val="00952342"/>
    <w:rsid w:val="00963206"/>
    <w:rsid w:val="009639B8"/>
    <w:rsid w:val="00964240"/>
    <w:rsid w:val="009712DA"/>
    <w:rsid w:val="00980F8B"/>
    <w:rsid w:val="00981895"/>
    <w:rsid w:val="0098330A"/>
    <w:rsid w:val="00984B5D"/>
    <w:rsid w:val="00993422"/>
    <w:rsid w:val="009965D7"/>
    <w:rsid w:val="009A2050"/>
    <w:rsid w:val="009B386D"/>
    <w:rsid w:val="009C3435"/>
    <w:rsid w:val="009C5463"/>
    <w:rsid w:val="009C5C76"/>
    <w:rsid w:val="009C6B2C"/>
    <w:rsid w:val="009D0BA7"/>
    <w:rsid w:val="009F1D4E"/>
    <w:rsid w:val="009F21C0"/>
    <w:rsid w:val="009F5679"/>
    <w:rsid w:val="009F75D0"/>
    <w:rsid w:val="009F7B0D"/>
    <w:rsid w:val="00A00CDC"/>
    <w:rsid w:val="00A00D4E"/>
    <w:rsid w:val="00A02FD7"/>
    <w:rsid w:val="00A04751"/>
    <w:rsid w:val="00A05594"/>
    <w:rsid w:val="00A10A83"/>
    <w:rsid w:val="00A13758"/>
    <w:rsid w:val="00A1508D"/>
    <w:rsid w:val="00A33180"/>
    <w:rsid w:val="00A35A1F"/>
    <w:rsid w:val="00A446C9"/>
    <w:rsid w:val="00A46685"/>
    <w:rsid w:val="00A470C8"/>
    <w:rsid w:val="00A50073"/>
    <w:rsid w:val="00A50B8B"/>
    <w:rsid w:val="00A61005"/>
    <w:rsid w:val="00A61F0B"/>
    <w:rsid w:val="00A6204B"/>
    <w:rsid w:val="00A743BE"/>
    <w:rsid w:val="00A823B3"/>
    <w:rsid w:val="00A8690F"/>
    <w:rsid w:val="00A8795C"/>
    <w:rsid w:val="00AA1632"/>
    <w:rsid w:val="00AA16BA"/>
    <w:rsid w:val="00AB09A5"/>
    <w:rsid w:val="00AB19A1"/>
    <w:rsid w:val="00AB7926"/>
    <w:rsid w:val="00AC57D9"/>
    <w:rsid w:val="00AE313A"/>
    <w:rsid w:val="00AE36FE"/>
    <w:rsid w:val="00AE3B77"/>
    <w:rsid w:val="00AE41F2"/>
    <w:rsid w:val="00AF22E5"/>
    <w:rsid w:val="00AF3E44"/>
    <w:rsid w:val="00B0721F"/>
    <w:rsid w:val="00B074E2"/>
    <w:rsid w:val="00B214EA"/>
    <w:rsid w:val="00B220E3"/>
    <w:rsid w:val="00B249CC"/>
    <w:rsid w:val="00B3000A"/>
    <w:rsid w:val="00B34A8E"/>
    <w:rsid w:val="00B41BF0"/>
    <w:rsid w:val="00B45E5B"/>
    <w:rsid w:val="00B502C7"/>
    <w:rsid w:val="00B5515A"/>
    <w:rsid w:val="00B567A1"/>
    <w:rsid w:val="00B577FE"/>
    <w:rsid w:val="00B65B4D"/>
    <w:rsid w:val="00B67A4F"/>
    <w:rsid w:val="00B70D86"/>
    <w:rsid w:val="00B72330"/>
    <w:rsid w:val="00B86D00"/>
    <w:rsid w:val="00B96E21"/>
    <w:rsid w:val="00BA75B1"/>
    <w:rsid w:val="00BC2268"/>
    <w:rsid w:val="00BC3ED0"/>
    <w:rsid w:val="00BD1FC7"/>
    <w:rsid w:val="00BD31DD"/>
    <w:rsid w:val="00BD32BC"/>
    <w:rsid w:val="00BD5FF1"/>
    <w:rsid w:val="00BE2B1E"/>
    <w:rsid w:val="00BE5699"/>
    <w:rsid w:val="00BF12FB"/>
    <w:rsid w:val="00BF70A4"/>
    <w:rsid w:val="00C010C4"/>
    <w:rsid w:val="00C03293"/>
    <w:rsid w:val="00C077E2"/>
    <w:rsid w:val="00C16955"/>
    <w:rsid w:val="00C2518A"/>
    <w:rsid w:val="00C40744"/>
    <w:rsid w:val="00C54526"/>
    <w:rsid w:val="00C55B79"/>
    <w:rsid w:val="00C56F82"/>
    <w:rsid w:val="00C72A5B"/>
    <w:rsid w:val="00C74C0F"/>
    <w:rsid w:val="00C7636C"/>
    <w:rsid w:val="00C765CA"/>
    <w:rsid w:val="00C91EF2"/>
    <w:rsid w:val="00CA33F3"/>
    <w:rsid w:val="00CA6735"/>
    <w:rsid w:val="00CB2A5A"/>
    <w:rsid w:val="00CB5032"/>
    <w:rsid w:val="00CB6434"/>
    <w:rsid w:val="00CB6787"/>
    <w:rsid w:val="00CC1239"/>
    <w:rsid w:val="00CC5250"/>
    <w:rsid w:val="00CC56BF"/>
    <w:rsid w:val="00CD040B"/>
    <w:rsid w:val="00CE01F8"/>
    <w:rsid w:val="00CE0CC1"/>
    <w:rsid w:val="00CE1446"/>
    <w:rsid w:val="00CE2BDB"/>
    <w:rsid w:val="00CE2E06"/>
    <w:rsid w:val="00CE5855"/>
    <w:rsid w:val="00CF1EE0"/>
    <w:rsid w:val="00CF5E73"/>
    <w:rsid w:val="00D01B5F"/>
    <w:rsid w:val="00D07C39"/>
    <w:rsid w:val="00D176C8"/>
    <w:rsid w:val="00D22C65"/>
    <w:rsid w:val="00D269E4"/>
    <w:rsid w:val="00D30B79"/>
    <w:rsid w:val="00D40B13"/>
    <w:rsid w:val="00D40BD8"/>
    <w:rsid w:val="00D41323"/>
    <w:rsid w:val="00D43944"/>
    <w:rsid w:val="00D440B7"/>
    <w:rsid w:val="00D45B70"/>
    <w:rsid w:val="00D46103"/>
    <w:rsid w:val="00D46A10"/>
    <w:rsid w:val="00D52C3E"/>
    <w:rsid w:val="00D614F8"/>
    <w:rsid w:val="00D63E99"/>
    <w:rsid w:val="00D660C5"/>
    <w:rsid w:val="00D663A2"/>
    <w:rsid w:val="00D66D1B"/>
    <w:rsid w:val="00D6722B"/>
    <w:rsid w:val="00D70B50"/>
    <w:rsid w:val="00D77E86"/>
    <w:rsid w:val="00D86AED"/>
    <w:rsid w:val="00D92395"/>
    <w:rsid w:val="00D93B30"/>
    <w:rsid w:val="00D9517F"/>
    <w:rsid w:val="00D96671"/>
    <w:rsid w:val="00D97C39"/>
    <w:rsid w:val="00DA4B39"/>
    <w:rsid w:val="00DB0377"/>
    <w:rsid w:val="00DD52B4"/>
    <w:rsid w:val="00DD6126"/>
    <w:rsid w:val="00DD68E3"/>
    <w:rsid w:val="00DD7926"/>
    <w:rsid w:val="00DE00B4"/>
    <w:rsid w:val="00DE744E"/>
    <w:rsid w:val="00DE7DC4"/>
    <w:rsid w:val="00DF1E06"/>
    <w:rsid w:val="00E10030"/>
    <w:rsid w:val="00E218A6"/>
    <w:rsid w:val="00E22B00"/>
    <w:rsid w:val="00E31C32"/>
    <w:rsid w:val="00E3442B"/>
    <w:rsid w:val="00E37536"/>
    <w:rsid w:val="00E43B88"/>
    <w:rsid w:val="00E53E39"/>
    <w:rsid w:val="00E55B8F"/>
    <w:rsid w:val="00E61C7D"/>
    <w:rsid w:val="00E71455"/>
    <w:rsid w:val="00E752D6"/>
    <w:rsid w:val="00E76D3B"/>
    <w:rsid w:val="00E938EB"/>
    <w:rsid w:val="00EA3663"/>
    <w:rsid w:val="00EA37A9"/>
    <w:rsid w:val="00EA4DAB"/>
    <w:rsid w:val="00EA600E"/>
    <w:rsid w:val="00EB0BA4"/>
    <w:rsid w:val="00EB3196"/>
    <w:rsid w:val="00EB4396"/>
    <w:rsid w:val="00EC290F"/>
    <w:rsid w:val="00EC5C29"/>
    <w:rsid w:val="00ED5495"/>
    <w:rsid w:val="00ED6D06"/>
    <w:rsid w:val="00EE7FD9"/>
    <w:rsid w:val="00EF36E0"/>
    <w:rsid w:val="00EF5AD9"/>
    <w:rsid w:val="00EF6912"/>
    <w:rsid w:val="00F05839"/>
    <w:rsid w:val="00F0699F"/>
    <w:rsid w:val="00F07257"/>
    <w:rsid w:val="00F1033D"/>
    <w:rsid w:val="00F10CE0"/>
    <w:rsid w:val="00F17C15"/>
    <w:rsid w:val="00F41E10"/>
    <w:rsid w:val="00F52FEE"/>
    <w:rsid w:val="00F54402"/>
    <w:rsid w:val="00F57CF0"/>
    <w:rsid w:val="00F75FEB"/>
    <w:rsid w:val="00F80C04"/>
    <w:rsid w:val="00F866B9"/>
    <w:rsid w:val="00F919E9"/>
    <w:rsid w:val="00F91DF2"/>
    <w:rsid w:val="00F93942"/>
    <w:rsid w:val="00F9549F"/>
    <w:rsid w:val="00F95B07"/>
    <w:rsid w:val="00F9688C"/>
    <w:rsid w:val="00FA5CF7"/>
    <w:rsid w:val="00FA64AC"/>
    <w:rsid w:val="00FA6B2F"/>
    <w:rsid w:val="00FB6C93"/>
    <w:rsid w:val="00FB6FE5"/>
    <w:rsid w:val="00FD0F4E"/>
    <w:rsid w:val="00FD105A"/>
    <w:rsid w:val="00FD4321"/>
    <w:rsid w:val="00FD53F9"/>
    <w:rsid w:val="00FE1493"/>
    <w:rsid w:val="00FE3AD4"/>
    <w:rsid w:val="00FE3EFF"/>
    <w:rsid w:val="00FF1163"/>
    <w:rsid w:val="00FF17FC"/>
    <w:rsid w:val="00FF2A87"/>
    <w:rsid w:val="00FF7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4B37"/>
  <w15:chartTrackingRefBased/>
  <w15:docId w15:val="{198A1B07-77A8-4BCC-BFB2-D552A518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A2"/>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66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638CB"/>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6638CB"/>
    <w:pPr>
      <w:tabs>
        <w:tab w:val="center" w:pos="4252"/>
        <w:tab w:val="right" w:pos="8504"/>
      </w:tabs>
    </w:pPr>
  </w:style>
  <w:style w:type="character" w:customStyle="1" w:styleId="CabealhoChar">
    <w:name w:val="Cabeçalho Char"/>
    <w:basedOn w:val="Fontepargpadro"/>
    <w:link w:val="Cabealho"/>
    <w:uiPriority w:val="99"/>
    <w:rsid w:val="006638CB"/>
    <w:rPr>
      <w:rFonts w:ascii="Calibri" w:eastAsia="Calibri" w:hAnsi="Calibri" w:cs="Times New Roman"/>
      <w:sz w:val="24"/>
      <w:szCs w:val="24"/>
    </w:rPr>
  </w:style>
  <w:style w:type="paragraph" w:styleId="Rodap">
    <w:name w:val="footer"/>
    <w:basedOn w:val="Normal"/>
    <w:link w:val="RodapChar"/>
    <w:uiPriority w:val="99"/>
    <w:unhideWhenUsed/>
    <w:rsid w:val="006638CB"/>
    <w:pPr>
      <w:tabs>
        <w:tab w:val="center" w:pos="4252"/>
        <w:tab w:val="right" w:pos="8504"/>
      </w:tabs>
    </w:pPr>
  </w:style>
  <w:style w:type="character" w:customStyle="1" w:styleId="RodapChar">
    <w:name w:val="Rodapé Char"/>
    <w:basedOn w:val="Fontepargpadro"/>
    <w:link w:val="Rodap"/>
    <w:uiPriority w:val="99"/>
    <w:rsid w:val="006638CB"/>
    <w:rPr>
      <w:rFonts w:ascii="Calibri" w:eastAsia="Calibri" w:hAnsi="Calibri" w:cs="Times New Roman"/>
      <w:sz w:val="24"/>
      <w:szCs w:val="24"/>
    </w:rPr>
  </w:style>
  <w:style w:type="paragraph" w:styleId="NormalWeb">
    <w:name w:val="Normal (Web)"/>
    <w:basedOn w:val="Normal"/>
    <w:unhideWhenUsed/>
    <w:rsid w:val="00391E2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391E23"/>
    <w:rPr>
      <w:b/>
      <w:bCs/>
    </w:rPr>
  </w:style>
  <w:style w:type="paragraph" w:styleId="Textodebalo">
    <w:name w:val="Balloon Text"/>
    <w:basedOn w:val="Normal"/>
    <w:link w:val="TextodebaloChar"/>
    <w:uiPriority w:val="99"/>
    <w:semiHidden/>
    <w:unhideWhenUsed/>
    <w:rsid w:val="00A446C9"/>
    <w:rPr>
      <w:rFonts w:ascii="Segoe UI" w:hAnsi="Segoe UI" w:cs="Segoe UI"/>
      <w:sz w:val="18"/>
      <w:szCs w:val="18"/>
    </w:rPr>
  </w:style>
  <w:style w:type="character" w:customStyle="1" w:styleId="TextodebaloChar">
    <w:name w:val="Texto de balão Char"/>
    <w:basedOn w:val="Fontepargpadro"/>
    <w:link w:val="Textodebalo"/>
    <w:uiPriority w:val="99"/>
    <w:semiHidden/>
    <w:rsid w:val="00A446C9"/>
    <w:rPr>
      <w:rFonts w:ascii="Segoe UI" w:eastAsia="Calibri" w:hAnsi="Segoe UI" w:cs="Segoe UI"/>
      <w:sz w:val="18"/>
      <w:szCs w:val="18"/>
    </w:rPr>
  </w:style>
  <w:style w:type="character" w:customStyle="1" w:styleId="shorttext">
    <w:name w:val="short_text"/>
    <w:basedOn w:val="Fontepargpadro"/>
    <w:rsid w:val="007A21C5"/>
  </w:style>
  <w:style w:type="table" w:styleId="Tabelacomgrade">
    <w:name w:val="Table Grid"/>
    <w:basedOn w:val="Tabelanormal"/>
    <w:uiPriority w:val="39"/>
    <w:rsid w:val="000B19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690F"/>
    <w:rPr>
      <w:color w:val="0563C1"/>
      <w:u w:val="single"/>
    </w:rPr>
  </w:style>
  <w:style w:type="character" w:styleId="Nmerodelinha">
    <w:name w:val="line number"/>
    <w:basedOn w:val="Fontepargpadro"/>
    <w:uiPriority w:val="99"/>
    <w:semiHidden/>
    <w:unhideWhenUsed/>
    <w:rsid w:val="00D663A2"/>
  </w:style>
  <w:style w:type="character" w:customStyle="1" w:styleId="text">
    <w:name w:val="text"/>
    <w:basedOn w:val="Fontepargpadro"/>
    <w:rsid w:val="001674C2"/>
  </w:style>
  <w:style w:type="character" w:customStyle="1" w:styleId="author-ref">
    <w:name w:val="author-ref"/>
    <w:basedOn w:val="Fontepargpadro"/>
    <w:rsid w:val="001674C2"/>
  </w:style>
  <w:style w:type="character" w:styleId="Refdecomentrio">
    <w:name w:val="annotation reference"/>
    <w:basedOn w:val="Fontepargpadro"/>
    <w:uiPriority w:val="99"/>
    <w:semiHidden/>
    <w:unhideWhenUsed/>
    <w:rsid w:val="00E752D6"/>
    <w:rPr>
      <w:sz w:val="16"/>
      <w:szCs w:val="16"/>
    </w:rPr>
  </w:style>
  <w:style w:type="paragraph" w:styleId="Textodecomentrio">
    <w:name w:val="annotation text"/>
    <w:basedOn w:val="Normal"/>
    <w:link w:val="TextodecomentrioChar"/>
    <w:uiPriority w:val="99"/>
    <w:semiHidden/>
    <w:unhideWhenUsed/>
    <w:rsid w:val="00E752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52D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752D6"/>
    <w:rPr>
      <w:b/>
      <w:bCs/>
    </w:rPr>
  </w:style>
  <w:style w:type="character" w:customStyle="1" w:styleId="AssuntodocomentrioChar">
    <w:name w:val="Assunto do comentário Char"/>
    <w:basedOn w:val="TextodecomentrioChar"/>
    <w:link w:val="Assuntodocomentrio"/>
    <w:uiPriority w:val="99"/>
    <w:semiHidden/>
    <w:rsid w:val="00E752D6"/>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566EB6"/>
    <w:rPr>
      <w:color w:val="605E5C"/>
      <w:shd w:val="clear" w:color="auto" w:fill="E1DFDD"/>
    </w:rPr>
  </w:style>
  <w:style w:type="paragraph" w:styleId="Reviso">
    <w:name w:val="Revision"/>
    <w:hidden/>
    <w:uiPriority w:val="99"/>
    <w:semiHidden/>
    <w:rsid w:val="003B274C"/>
    <w:pPr>
      <w:spacing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647">
      <w:bodyDiv w:val="1"/>
      <w:marLeft w:val="0"/>
      <w:marRight w:val="0"/>
      <w:marTop w:val="0"/>
      <w:marBottom w:val="0"/>
      <w:divBdr>
        <w:top w:val="none" w:sz="0" w:space="0" w:color="auto"/>
        <w:left w:val="none" w:sz="0" w:space="0" w:color="auto"/>
        <w:bottom w:val="none" w:sz="0" w:space="0" w:color="auto"/>
        <w:right w:val="none" w:sz="0" w:space="0" w:color="auto"/>
      </w:divBdr>
      <w:divsChild>
        <w:div w:id="913976203">
          <w:marLeft w:val="0"/>
          <w:marRight w:val="0"/>
          <w:marTop w:val="0"/>
          <w:marBottom w:val="0"/>
          <w:divBdr>
            <w:top w:val="none" w:sz="0" w:space="0" w:color="auto"/>
            <w:left w:val="none" w:sz="0" w:space="0" w:color="auto"/>
            <w:bottom w:val="none" w:sz="0" w:space="0" w:color="auto"/>
            <w:right w:val="none" w:sz="0" w:space="0" w:color="auto"/>
          </w:divBdr>
        </w:div>
        <w:div w:id="1969706060">
          <w:marLeft w:val="0"/>
          <w:marRight w:val="0"/>
          <w:marTop w:val="0"/>
          <w:marBottom w:val="0"/>
          <w:divBdr>
            <w:top w:val="none" w:sz="0" w:space="0" w:color="auto"/>
            <w:left w:val="none" w:sz="0" w:space="0" w:color="auto"/>
            <w:bottom w:val="none" w:sz="0" w:space="0" w:color="auto"/>
            <w:right w:val="none" w:sz="0" w:space="0" w:color="auto"/>
          </w:divBdr>
        </w:div>
      </w:divsChild>
    </w:div>
    <w:div w:id="1043672701">
      <w:bodyDiv w:val="1"/>
      <w:marLeft w:val="0"/>
      <w:marRight w:val="0"/>
      <w:marTop w:val="0"/>
      <w:marBottom w:val="0"/>
      <w:divBdr>
        <w:top w:val="none" w:sz="0" w:space="0" w:color="auto"/>
        <w:left w:val="none" w:sz="0" w:space="0" w:color="auto"/>
        <w:bottom w:val="none" w:sz="0" w:space="0" w:color="auto"/>
        <w:right w:val="none" w:sz="0" w:space="0" w:color="auto"/>
      </w:divBdr>
    </w:div>
    <w:div w:id="1143162665">
      <w:bodyDiv w:val="1"/>
      <w:marLeft w:val="0"/>
      <w:marRight w:val="0"/>
      <w:marTop w:val="0"/>
      <w:marBottom w:val="0"/>
      <w:divBdr>
        <w:top w:val="none" w:sz="0" w:space="0" w:color="auto"/>
        <w:left w:val="none" w:sz="0" w:space="0" w:color="auto"/>
        <w:bottom w:val="none" w:sz="0" w:space="0" w:color="auto"/>
        <w:right w:val="none" w:sz="0" w:space="0" w:color="auto"/>
      </w:divBdr>
    </w:div>
    <w:div w:id="1294213216">
      <w:bodyDiv w:val="1"/>
      <w:marLeft w:val="0"/>
      <w:marRight w:val="0"/>
      <w:marTop w:val="0"/>
      <w:marBottom w:val="0"/>
      <w:divBdr>
        <w:top w:val="none" w:sz="0" w:space="0" w:color="auto"/>
        <w:left w:val="none" w:sz="0" w:space="0" w:color="auto"/>
        <w:bottom w:val="none" w:sz="0" w:space="0" w:color="auto"/>
        <w:right w:val="none" w:sz="0" w:space="0" w:color="auto"/>
      </w:divBdr>
    </w:div>
    <w:div w:id="1569460529">
      <w:bodyDiv w:val="1"/>
      <w:marLeft w:val="0"/>
      <w:marRight w:val="0"/>
      <w:marTop w:val="0"/>
      <w:marBottom w:val="0"/>
      <w:divBdr>
        <w:top w:val="none" w:sz="0" w:space="0" w:color="auto"/>
        <w:left w:val="none" w:sz="0" w:space="0" w:color="auto"/>
        <w:bottom w:val="none" w:sz="0" w:space="0" w:color="auto"/>
        <w:right w:val="none" w:sz="0" w:space="0" w:color="auto"/>
      </w:divBdr>
    </w:div>
    <w:div w:id="1591740919">
      <w:bodyDiv w:val="1"/>
      <w:marLeft w:val="0"/>
      <w:marRight w:val="0"/>
      <w:marTop w:val="0"/>
      <w:marBottom w:val="0"/>
      <w:divBdr>
        <w:top w:val="none" w:sz="0" w:space="0" w:color="auto"/>
        <w:left w:val="none" w:sz="0" w:space="0" w:color="auto"/>
        <w:bottom w:val="none" w:sz="0" w:space="0" w:color="auto"/>
        <w:right w:val="none" w:sz="0" w:space="0" w:color="auto"/>
      </w:divBdr>
    </w:div>
    <w:div w:id="1975938078">
      <w:bodyDiv w:val="1"/>
      <w:marLeft w:val="0"/>
      <w:marRight w:val="0"/>
      <w:marTop w:val="0"/>
      <w:marBottom w:val="0"/>
      <w:divBdr>
        <w:top w:val="none" w:sz="0" w:space="0" w:color="auto"/>
        <w:left w:val="none" w:sz="0" w:space="0" w:color="auto"/>
        <w:bottom w:val="none" w:sz="0" w:space="0" w:color="auto"/>
        <w:right w:val="none" w:sz="0" w:space="0" w:color="auto"/>
      </w:divBdr>
      <w:divsChild>
        <w:div w:id="300768098">
          <w:marLeft w:val="0"/>
          <w:marRight w:val="0"/>
          <w:marTop w:val="0"/>
          <w:marBottom w:val="0"/>
          <w:divBdr>
            <w:top w:val="none" w:sz="0" w:space="0" w:color="auto"/>
            <w:left w:val="none" w:sz="0" w:space="0" w:color="auto"/>
            <w:bottom w:val="none" w:sz="0" w:space="0" w:color="auto"/>
            <w:right w:val="none" w:sz="0" w:space="0" w:color="auto"/>
          </w:divBdr>
        </w:div>
        <w:div w:id="141763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9368-A36E-4606-8349-6424E7FB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16</Pages>
  <Words>3768</Words>
  <Characters>20348</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Arthur Malta Pereira</dc:creator>
  <cp:keywords/>
  <dc:description/>
  <cp:lastModifiedBy>Cynthia Zeferino</cp:lastModifiedBy>
  <cp:revision>124</cp:revision>
  <cp:lastPrinted>2018-10-29T16:04:00Z</cp:lastPrinted>
  <dcterms:created xsi:type="dcterms:W3CDTF">2022-11-03T12:57:00Z</dcterms:created>
  <dcterms:modified xsi:type="dcterms:W3CDTF">2022-12-20T14:16:00Z</dcterms:modified>
</cp:coreProperties>
</file>