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FE" w:rsidRPr="00972E25" w:rsidRDefault="009075FE" w:rsidP="009075F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25">
        <w:rPr>
          <w:rFonts w:ascii="Times New Roman" w:hAnsi="Times New Roman" w:cs="Times New Roman"/>
          <w:b/>
          <w:sz w:val="24"/>
          <w:szCs w:val="24"/>
        </w:rPr>
        <w:t>COMTÊ DE ÉTICA E BIOSSEGURANÇA</w:t>
      </w:r>
    </w:p>
    <w:p w:rsidR="009075FE" w:rsidRDefault="009075FE" w:rsidP="009075FE"/>
    <w:p w:rsidR="009075FE" w:rsidRPr="00972E25" w:rsidRDefault="009075FE" w:rsidP="009075FE">
      <w:pPr>
        <w:jc w:val="both"/>
        <w:rPr>
          <w:rFonts w:ascii="Times New Roman" w:hAnsi="Times New Roman" w:cs="Times New Roman"/>
          <w:sz w:val="24"/>
          <w:szCs w:val="24"/>
        </w:rPr>
      </w:pPr>
      <w:r w:rsidRPr="00972E25">
        <w:rPr>
          <w:rFonts w:ascii="Times New Roman" w:hAnsi="Times New Roman" w:cs="Times New Roman"/>
          <w:sz w:val="24"/>
          <w:szCs w:val="24"/>
        </w:rPr>
        <w:t xml:space="preserve">Venho através desta, esclarecer que este trabalho não foi submetido à avaliação pelo Comitê de Ética e Biossegurança, por se tratar de um </w:t>
      </w:r>
      <w:r>
        <w:rPr>
          <w:rFonts w:ascii="Times New Roman" w:hAnsi="Times New Roman" w:cs="Times New Roman"/>
          <w:sz w:val="24"/>
          <w:szCs w:val="24"/>
        </w:rPr>
        <w:t>caso clínico. Afirmo que o</w:t>
      </w:r>
      <w:r w:rsidRPr="00972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paciente não foi submetido</w:t>
      </w:r>
      <w:r w:rsidRPr="00972E25">
        <w:rPr>
          <w:rFonts w:ascii="Times New Roman" w:hAnsi="Times New Roman" w:cs="Times New Roman"/>
          <w:sz w:val="24"/>
          <w:szCs w:val="24"/>
        </w:rPr>
        <w:t xml:space="preserve"> a procedimentos desnecessários e que todas as medidas (incluindo anestesia e analgesia adequadas) para evitar a dor e o sofrimento foram tomadas. Desta forma, assumo toda e qualquer responsabilidade sobre as informações aqui contidas, representando também os outros autores do artigo.</w:t>
      </w:r>
    </w:p>
    <w:p w:rsidR="009504E5" w:rsidRDefault="009504E5"/>
    <w:sectPr w:rsidR="009504E5" w:rsidSect="00950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075FE"/>
    <w:rsid w:val="00730E12"/>
    <w:rsid w:val="008F1651"/>
    <w:rsid w:val="009075FE"/>
    <w:rsid w:val="0095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FE"/>
  </w:style>
  <w:style w:type="paragraph" w:styleId="Ttulo1">
    <w:name w:val="heading 1"/>
    <w:basedOn w:val="Normal"/>
    <w:next w:val="Normal"/>
    <w:link w:val="Ttulo1Char"/>
    <w:uiPriority w:val="9"/>
    <w:qFormat/>
    <w:rsid w:val="00730E12"/>
    <w:pPr>
      <w:keepNext/>
      <w:keepLines/>
      <w:spacing w:before="480" w:after="0" w:line="480" w:lineRule="auto"/>
      <w:outlineLvl w:val="0"/>
    </w:pPr>
    <w:rPr>
      <w:rFonts w:ascii="Arial" w:eastAsiaTheme="majorEastAsia" w:hAnsi="Arial" w:cstheme="majorBidi"/>
      <w:b/>
      <w:bCs/>
      <w:sz w:val="24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0E12"/>
    <w:pPr>
      <w:keepNext/>
      <w:keepLines/>
      <w:spacing w:before="200" w:after="0" w:line="480" w:lineRule="auto"/>
      <w:outlineLvl w:val="1"/>
    </w:pPr>
    <w:rPr>
      <w:rFonts w:ascii="Arial" w:eastAsiaTheme="majorEastAsia" w:hAnsi="Arial" w:cstheme="majorBidi"/>
      <w:bCs/>
      <w:sz w:val="24"/>
      <w:szCs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0E12"/>
    <w:rPr>
      <w:rFonts w:ascii="Arial" w:eastAsiaTheme="majorEastAsia" w:hAnsi="Arial" w:cstheme="majorBidi"/>
      <w:b/>
      <w:bCs/>
      <w:sz w:val="24"/>
      <w:szCs w:val="2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30E12"/>
    <w:rPr>
      <w:rFonts w:ascii="Arial" w:eastAsiaTheme="majorEastAsia" w:hAnsi="Arial" w:cstheme="majorBidi"/>
      <w:bCs/>
      <w:sz w:val="24"/>
      <w:szCs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Ísis Dal-Bó</dc:creator>
  <cp:lastModifiedBy>Ísis Dal-Bó</cp:lastModifiedBy>
  <cp:revision>1</cp:revision>
  <dcterms:created xsi:type="dcterms:W3CDTF">2013-05-01T00:11:00Z</dcterms:created>
  <dcterms:modified xsi:type="dcterms:W3CDTF">2013-05-01T00:13:00Z</dcterms:modified>
</cp:coreProperties>
</file>